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517" w:rsidRDefault="00826C02" w:rsidP="00AA5B65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26C02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CA16E0" w:rsidRDefault="00826C02" w:rsidP="00AA5B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do umowy nr 01/0</w:t>
      </w:r>
      <w:r w:rsidR="0031051D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/2019 z dnia …………………. )</w:t>
      </w:r>
    </w:p>
    <w:p w:rsidR="00AA5B65" w:rsidRDefault="00AA5B65" w:rsidP="00AA5B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6E0" w:rsidRDefault="00CA16E0" w:rsidP="00CA16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SZCZEGÓŁOWY ZAKRES OBOWIĄZKÓW PRACOWNIKA OCHRONY OBIEKTU MPK NOWA SÓL</w:t>
      </w:r>
    </w:p>
    <w:p w:rsidR="00CA16E0" w:rsidRDefault="00CA16E0" w:rsidP="00CA16E0">
      <w:pPr>
        <w:rPr>
          <w:rFonts w:ascii="Times New Roman" w:hAnsi="Times New Roman" w:cs="Times New Roman"/>
          <w:b/>
          <w:sz w:val="24"/>
          <w:szCs w:val="24"/>
        </w:rPr>
      </w:pPr>
    </w:p>
    <w:p w:rsidR="00CA16E0" w:rsidRDefault="00CA16E0" w:rsidP="00CA16E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Zgodnie z harmonogramem służby punktualne obejmowanie obowiązków na ochranianym obiekcie.</w:t>
      </w:r>
    </w:p>
    <w:p w:rsidR="00CA16E0" w:rsidRDefault="00CA16E0" w:rsidP="00CA16E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A16E0" w:rsidRDefault="00CA16E0" w:rsidP="00CA16E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 przyjmowaniu służby należy : </w:t>
      </w:r>
    </w:p>
    <w:p w:rsidR="00CA16E0" w:rsidRPr="00CA16E0" w:rsidRDefault="00CA16E0" w:rsidP="00CA16E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A16E0" w:rsidRDefault="00CA16E0" w:rsidP="00CA16E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CA16E0">
        <w:rPr>
          <w:rFonts w:ascii="Times New Roman" w:hAnsi="Times New Roman" w:cs="Times New Roman"/>
          <w:sz w:val="24"/>
          <w:szCs w:val="24"/>
        </w:rPr>
        <w:t>okonać obchodu obiektu ze szczególnym zwróceniem uwagi na zabezpieczenie maszyn i pojazdów, stanu ogrodzenia, sprawność środków łączności oraz sprzętu ppoż.;</w:t>
      </w:r>
    </w:p>
    <w:p w:rsidR="00CA16E0" w:rsidRDefault="00CA16E0" w:rsidP="00CA16E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odnotować w książce służby fakt jej przyjęcia ( zdania ) oraz stwierdzone uchybienia i usterki ( o istotnych informować niezwłocznie kierownika ochrony i kierownika obiektu lub osobę przez niego wyznaczoną ) ,</w:t>
      </w:r>
    </w:p>
    <w:p w:rsidR="00CA16E0" w:rsidRDefault="00CA16E0" w:rsidP="00CA16E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CA16E0" w:rsidRDefault="00CA16E0" w:rsidP="00CA16E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A16E0">
        <w:rPr>
          <w:rFonts w:ascii="Times New Roman" w:hAnsi="Times New Roman" w:cs="Times New Roman"/>
          <w:b/>
          <w:sz w:val="24"/>
          <w:szCs w:val="24"/>
        </w:rPr>
        <w:t xml:space="preserve">Pracownikowi ochrony nie wolno : </w:t>
      </w:r>
    </w:p>
    <w:p w:rsidR="00CA16E0" w:rsidRDefault="00CA16E0" w:rsidP="00CA16E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A16E0" w:rsidRDefault="00CA16E0" w:rsidP="00CA16E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A16E0">
        <w:rPr>
          <w:rFonts w:ascii="Times New Roman" w:hAnsi="Times New Roman" w:cs="Times New Roman"/>
          <w:sz w:val="24"/>
          <w:szCs w:val="24"/>
        </w:rPr>
        <w:t>opuszczać obiektu bez zastępstwa  innego pracownika dokonanego jedynie za zgoda kierownika ochrony;</w:t>
      </w:r>
    </w:p>
    <w:p w:rsidR="00CA16E0" w:rsidRDefault="00CA16E0" w:rsidP="00CA16E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spać podczas służby;</w:t>
      </w:r>
    </w:p>
    <w:p w:rsidR="00CA16E0" w:rsidRDefault="00CA16E0" w:rsidP="00CA16E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korzystać z telefonu służbowego do celów prywatnych </w:t>
      </w:r>
      <w:r w:rsidR="00B8342E">
        <w:rPr>
          <w:rFonts w:ascii="Times New Roman" w:hAnsi="Times New Roman" w:cs="Times New Roman"/>
          <w:sz w:val="24"/>
          <w:szCs w:val="24"/>
        </w:rPr>
        <w:t xml:space="preserve"> ( rachunki za takie rozmowy zostaną potrącone pracownikowi z wynagrodzenia );</w:t>
      </w:r>
    </w:p>
    <w:p w:rsidR="00CA16E0" w:rsidRDefault="00B8342E" w:rsidP="00CA16E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spożywać alkoholu lub innych środków psychoaktywnych o działaniu odurzającym w czasie służby lub przyjmować służbę pod ich wpływem – </w:t>
      </w:r>
      <w:r w:rsidRPr="00B8342E">
        <w:rPr>
          <w:rFonts w:ascii="Times New Roman" w:hAnsi="Times New Roman" w:cs="Times New Roman"/>
          <w:b/>
          <w:sz w:val="24"/>
          <w:szCs w:val="24"/>
        </w:rPr>
        <w:t xml:space="preserve">złamanie tego zakazu spowoduje wyciagnięcie wniosków służbowych do zwolnienia dyscyplinarnego z pracy włącznie 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8342E" w:rsidRPr="00B8342E" w:rsidRDefault="00B8342E" w:rsidP="00B8342E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26C02" w:rsidRPr="00CA16E0" w:rsidRDefault="00826C02" w:rsidP="00CA16E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A16E0">
        <w:rPr>
          <w:rFonts w:ascii="Times New Roman" w:hAnsi="Times New Roman" w:cs="Times New Roman"/>
          <w:b/>
          <w:sz w:val="24"/>
          <w:szCs w:val="24"/>
        </w:rPr>
        <w:t>Do obowiązków pracownika ochrony należy :</w:t>
      </w:r>
    </w:p>
    <w:p w:rsidR="00826C02" w:rsidRDefault="00826C02" w:rsidP="00826C0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826C02" w:rsidRPr="00826C02" w:rsidRDefault="00826C02" w:rsidP="00826C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6C02">
        <w:rPr>
          <w:rFonts w:ascii="Times New Roman" w:hAnsi="Times New Roman" w:cs="Times New Roman"/>
          <w:sz w:val="24"/>
          <w:szCs w:val="24"/>
        </w:rPr>
        <w:t xml:space="preserve">przyjęcie służby zgodnie z wytycznymi </w:t>
      </w:r>
    </w:p>
    <w:p w:rsidR="00826C02" w:rsidRDefault="00826C02" w:rsidP="00826C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pełnienie służby w czystym i kompletnym umundurowaniu;</w:t>
      </w:r>
    </w:p>
    <w:p w:rsidR="00826C02" w:rsidRDefault="00826C02" w:rsidP="00826C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dyspozytorem i na jego pisemne polecenie przyjmować oraz wydawać kierowcom autobusów klucze i dokumenty zgodnie z dyspozycją;</w:t>
      </w:r>
    </w:p>
    <w:p w:rsidR="00826C02" w:rsidRDefault="00826C02" w:rsidP="00826C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monitoringu wizyjnego zleceniodawcy,</w:t>
      </w:r>
    </w:p>
    <w:p w:rsidR="00826C02" w:rsidRDefault="00826C02" w:rsidP="00826C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sprawdzać stan plomb na wlewach paliwowych i dokumentować tę czynność w książce raportów,</w:t>
      </w:r>
    </w:p>
    <w:p w:rsidR="00B8342E" w:rsidRDefault="00826C02" w:rsidP="00B834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systematyczne dokonywanie obchodu obiektu pod k</w:t>
      </w:r>
      <w:r w:rsidR="007923DD">
        <w:rPr>
          <w:rFonts w:ascii="Times New Roman" w:hAnsi="Times New Roman" w:cs="Times New Roman"/>
          <w:sz w:val="24"/>
          <w:szCs w:val="24"/>
        </w:rPr>
        <w:t>ą</w:t>
      </w:r>
      <w:r w:rsidRPr="007923DD">
        <w:rPr>
          <w:rFonts w:ascii="Times New Roman" w:hAnsi="Times New Roman" w:cs="Times New Roman"/>
          <w:sz w:val="24"/>
          <w:szCs w:val="24"/>
        </w:rPr>
        <w:t xml:space="preserve">tem sprawdzenia stanu zabezpieczenia ogrodzenia oraz stanu ilościowego sprzętu oddanego pod ochronę </w:t>
      </w:r>
      <w:r w:rsidR="007923DD" w:rsidRPr="007923DD">
        <w:rPr>
          <w:rFonts w:ascii="Times New Roman" w:hAnsi="Times New Roman" w:cs="Times New Roman"/>
          <w:sz w:val="24"/>
          <w:szCs w:val="24"/>
        </w:rPr>
        <w:t>–</w:t>
      </w:r>
      <w:r w:rsidRPr="007923DD">
        <w:rPr>
          <w:rFonts w:ascii="Times New Roman" w:hAnsi="Times New Roman" w:cs="Times New Roman"/>
          <w:sz w:val="24"/>
          <w:szCs w:val="24"/>
        </w:rPr>
        <w:t xml:space="preserve"> szczególn</w:t>
      </w:r>
      <w:r w:rsidR="007923DD" w:rsidRPr="007923DD">
        <w:rPr>
          <w:rFonts w:ascii="Times New Roman" w:hAnsi="Times New Roman" w:cs="Times New Roman"/>
          <w:sz w:val="24"/>
          <w:szCs w:val="24"/>
        </w:rPr>
        <w:t xml:space="preserve">ą uwagę zwrócić na osoby lub pojazdy przebywające w bezpośrednim pobliżu ochranianego obiektu. </w:t>
      </w:r>
    </w:p>
    <w:p w:rsidR="00826C02" w:rsidRPr="00B8342E" w:rsidRDefault="007923DD" w:rsidP="00B8342E">
      <w:pPr>
        <w:pStyle w:val="Akapitzlist"/>
        <w:ind w:left="1211"/>
        <w:rPr>
          <w:rFonts w:ascii="Times New Roman" w:hAnsi="Times New Roman" w:cs="Times New Roman"/>
          <w:sz w:val="24"/>
          <w:szCs w:val="24"/>
        </w:rPr>
      </w:pPr>
      <w:r w:rsidRPr="00B8342E">
        <w:rPr>
          <w:rFonts w:ascii="Times New Roman" w:hAnsi="Times New Roman" w:cs="Times New Roman"/>
          <w:sz w:val="24"/>
          <w:szCs w:val="24"/>
        </w:rPr>
        <w:lastRenderedPageBreak/>
        <w:t xml:space="preserve">Wszystkie sygnały, odgłosy i spostrzeżenia odbiegające od normy wyjaśniać na bieżąco i dokumentować w książce raportów. </w:t>
      </w:r>
    </w:p>
    <w:p w:rsidR="007923DD" w:rsidRDefault="007923DD" w:rsidP="007923D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zezwalanie na wstęp na teren obiektu osobom nieupoważnionym;</w:t>
      </w:r>
    </w:p>
    <w:p w:rsidR="00B8342E" w:rsidRPr="00B8342E" w:rsidRDefault="007923DD" w:rsidP="007923D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pożaru powiadomić straż pożarną i kierownika ochrony oraz umożliwić wjazd pojazdom ratowniczym na teren obiektu.</w:t>
      </w:r>
    </w:p>
    <w:p w:rsidR="007923DD" w:rsidRDefault="007923DD" w:rsidP="00B8342E">
      <w:pPr>
        <w:pStyle w:val="Akapitzlist"/>
        <w:ind w:left="12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miarę możliwości przystąpić do gaszenia pożaru przy pomocy podręcznych środków gaśniczych. Po przyjeździe straży pożarnej przekazać pełną informację o zdarzeniu dowódcy akcji i </w:t>
      </w:r>
      <w:r w:rsidRPr="007923DD">
        <w:rPr>
          <w:rFonts w:ascii="Times New Roman" w:hAnsi="Times New Roman" w:cs="Times New Roman"/>
          <w:b/>
          <w:sz w:val="24"/>
          <w:szCs w:val="24"/>
        </w:rPr>
        <w:t>powrócić do wykonywania swoich obowiązków;</w:t>
      </w:r>
    </w:p>
    <w:p w:rsidR="007923DD" w:rsidRDefault="007923DD" w:rsidP="007923D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23DD">
        <w:rPr>
          <w:rFonts w:ascii="Times New Roman" w:hAnsi="Times New Roman" w:cs="Times New Roman"/>
          <w:sz w:val="24"/>
          <w:szCs w:val="24"/>
        </w:rPr>
        <w:t>dbanie o czystość w pomieszczeniu służbowym oraz w jego bezpośrednim otoczeniu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23DD" w:rsidRDefault="007923DD" w:rsidP="007923D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znać numery telefonów alarmowych Straży Pożarnej, Policji, Pogotowia Ratunkowego oraz kierownika ochrony i kierownika obiektu;</w:t>
      </w:r>
    </w:p>
    <w:p w:rsidR="007923DD" w:rsidRDefault="007923DD" w:rsidP="007923D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innych czynności ustalonych z kierownikiem obiektu, wynikających z bieżących potrzeb i sytuacji</w:t>
      </w:r>
      <w:r w:rsidR="00B94AB4">
        <w:rPr>
          <w:rFonts w:ascii="Times New Roman" w:hAnsi="Times New Roman" w:cs="Times New Roman"/>
          <w:sz w:val="24"/>
          <w:szCs w:val="24"/>
        </w:rPr>
        <w:t>;</w:t>
      </w:r>
    </w:p>
    <w:p w:rsidR="00B94AB4" w:rsidRDefault="00B94AB4" w:rsidP="007923D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współdziałanie w zakresie ochrony ładu i porządku na obiekcie z Policją;</w:t>
      </w:r>
    </w:p>
    <w:p w:rsidR="00B94AB4" w:rsidRDefault="00B94AB4" w:rsidP="007923D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ujmować osoby usiłujące dokonywać kradzieży lub szkody w mieniu Zleceniodawcy o czym natychmiast powiadamiać kierownika ochrony oraz kierownika obiektu i postępować dalej zgodnie z wytycznymi;</w:t>
      </w:r>
    </w:p>
    <w:p w:rsidR="00B94AB4" w:rsidRDefault="00B94AB4" w:rsidP="007923D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stwierdzeniu włamania lub kradzieży zabezpieczyć miejsce przestępstwa i podjąć działania jak w pkt. j ;</w:t>
      </w:r>
    </w:p>
    <w:p w:rsidR="00B94AB4" w:rsidRDefault="00B94AB4" w:rsidP="007923D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bezwzględne przestrzeganie tajemnicy dotyczącej : </w:t>
      </w:r>
    </w:p>
    <w:p w:rsidR="00B94AB4" w:rsidRDefault="00B94AB4" w:rsidP="00B94AB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ochranianego obiektu i zdarzeń na obiekcie,</w:t>
      </w:r>
    </w:p>
    <w:p w:rsidR="00B94AB4" w:rsidRDefault="00B94AB4" w:rsidP="00B94AB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zakresu obowiązków i organizacji ochrony,</w:t>
      </w:r>
    </w:p>
    <w:p w:rsidR="00B94AB4" w:rsidRDefault="00B94AB4" w:rsidP="00B94AB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wszelkich czynności prowadzonych na obiekcie przez Zleceniodawcę i zatrudnione tam osoby,</w:t>
      </w:r>
    </w:p>
    <w:p w:rsidR="00B94AB4" w:rsidRDefault="00B94AB4" w:rsidP="00B94AB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firmy </w:t>
      </w:r>
      <w:r w:rsidR="007E2902">
        <w:rPr>
          <w:rFonts w:ascii="Times New Roman" w:hAnsi="Times New Roman" w:cs="Times New Roman"/>
          <w:sz w:val="24"/>
          <w:szCs w:val="24"/>
        </w:rPr>
        <w:t>MPK „SUBBUS”</w:t>
      </w:r>
      <w:r>
        <w:rPr>
          <w:rFonts w:ascii="Times New Roman" w:hAnsi="Times New Roman" w:cs="Times New Roman"/>
          <w:sz w:val="24"/>
          <w:szCs w:val="24"/>
        </w:rPr>
        <w:t xml:space="preserve"> i warunków zatrudnienia ,</w:t>
      </w:r>
    </w:p>
    <w:p w:rsidR="00B8342E" w:rsidRPr="00AA5B65" w:rsidRDefault="00B94AB4" w:rsidP="00AA5B6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ustalenia faktów łamania tajemnicy przez inne osoby zatrudnione przez zleceniodawcę na obiekcie, konsultowania z kierownikiem ochrony lub kierownikiem obiektu wszelkich wątpliwości co do zakresu działania i zaistniałych zdarzeń.</w:t>
      </w:r>
    </w:p>
    <w:p w:rsidR="00B8342E" w:rsidRDefault="00B8342E" w:rsidP="00B8342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8342E" w:rsidRDefault="00B8342E" w:rsidP="00B8342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faktów ujawniania informacji stanowiących tajemnicę wyciągnięte zostaną wnioski  dyscyplinarne do zwolnienia z pracy włącznie.</w:t>
      </w:r>
    </w:p>
    <w:p w:rsidR="00AA5B65" w:rsidRDefault="00AA5B65" w:rsidP="00AA5B6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A5B65" w:rsidRPr="00B8342E" w:rsidRDefault="00AA5B65" w:rsidP="00AA5B6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obowiązków uzupełniany będzie na bieżąco w zależności od potrzeb. </w:t>
      </w:r>
    </w:p>
    <w:p w:rsidR="00AA5B65" w:rsidRDefault="00AA5B65" w:rsidP="00AA5B65">
      <w:pPr>
        <w:rPr>
          <w:rFonts w:ascii="Times New Roman" w:hAnsi="Times New Roman" w:cs="Times New Roman"/>
          <w:b/>
          <w:sz w:val="24"/>
          <w:szCs w:val="24"/>
        </w:rPr>
      </w:pPr>
    </w:p>
    <w:p w:rsidR="00AA5B65" w:rsidRDefault="00AA5B65" w:rsidP="00AA5B65">
      <w:pPr>
        <w:rPr>
          <w:rFonts w:ascii="Times New Roman" w:hAnsi="Times New Roman" w:cs="Times New Roman"/>
          <w:b/>
          <w:sz w:val="24"/>
          <w:szCs w:val="24"/>
        </w:rPr>
      </w:pPr>
    </w:p>
    <w:p w:rsidR="00AA5B65" w:rsidRDefault="00AA5B65" w:rsidP="00AA5B6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ZLECENIODAWCA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ZLECENIOBIORCA</w:t>
      </w:r>
    </w:p>
    <w:p w:rsidR="00AA5B65" w:rsidRDefault="00AA5B65" w:rsidP="00AA5B65">
      <w:pPr>
        <w:rPr>
          <w:rFonts w:ascii="Times New Roman" w:hAnsi="Times New Roman" w:cs="Times New Roman"/>
          <w:b/>
          <w:sz w:val="24"/>
          <w:szCs w:val="24"/>
        </w:rPr>
      </w:pPr>
    </w:p>
    <w:p w:rsidR="00AA5B65" w:rsidRDefault="00AA5B65" w:rsidP="00AA5B65">
      <w:pPr>
        <w:rPr>
          <w:rFonts w:ascii="Times New Roman" w:hAnsi="Times New Roman" w:cs="Times New Roman"/>
          <w:b/>
          <w:sz w:val="24"/>
          <w:szCs w:val="24"/>
        </w:rPr>
      </w:pPr>
    </w:p>
    <w:p w:rsidR="00AA5B65" w:rsidRPr="00AA5B65" w:rsidRDefault="00AA5B65" w:rsidP="00AA5B6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………………………..</w:t>
      </w:r>
    </w:p>
    <w:sectPr w:rsidR="00AA5B65" w:rsidRPr="00AA5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D6CC7"/>
    <w:multiLevelType w:val="hybridMultilevel"/>
    <w:tmpl w:val="DD80331C"/>
    <w:lvl w:ilvl="0" w:tplc="1C2283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D65CF1"/>
    <w:multiLevelType w:val="hybridMultilevel"/>
    <w:tmpl w:val="746CDA2E"/>
    <w:lvl w:ilvl="0" w:tplc="B8AC1E62">
      <w:start w:val="1"/>
      <w:numFmt w:val="lowerLetter"/>
      <w:lvlText w:val="%1)"/>
      <w:lvlJc w:val="left"/>
      <w:pPr>
        <w:ind w:left="1211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490423"/>
    <w:multiLevelType w:val="hybridMultilevel"/>
    <w:tmpl w:val="D8D0501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618AD"/>
    <w:multiLevelType w:val="hybridMultilevel"/>
    <w:tmpl w:val="CE2AD4A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 w15:restartNumberingAfterBreak="0">
    <w:nsid w:val="264F4B58"/>
    <w:multiLevelType w:val="hybridMultilevel"/>
    <w:tmpl w:val="19A08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30DFA"/>
    <w:multiLevelType w:val="hybridMultilevel"/>
    <w:tmpl w:val="5B041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33351"/>
    <w:multiLevelType w:val="hybridMultilevel"/>
    <w:tmpl w:val="52249A2C"/>
    <w:lvl w:ilvl="0" w:tplc="EA683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282ADA"/>
    <w:multiLevelType w:val="hybridMultilevel"/>
    <w:tmpl w:val="74AEC0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C4AC3"/>
    <w:multiLevelType w:val="hybridMultilevel"/>
    <w:tmpl w:val="BD004688"/>
    <w:lvl w:ilvl="0" w:tplc="296EA88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02"/>
    <w:rsid w:val="0031051D"/>
    <w:rsid w:val="00587279"/>
    <w:rsid w:val="007923DD"/>
    <w:rsid w:val="007E2902"/>
    <w:rsid w:val="00826C02"/>
    <w:rsid w:val="00AA5B65"/>
    <w:rsid w:val="00B8342E"/>
    <w:rsid w:val="00B94AB4"/>
    <w:rsid w:val="00CA16E0"/>
    <w:rsid w:val="00D052BD"/>
    <w:rsid w:val="00DD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137BF"/>
  <w15:chartTrackingRefBased/>
  <w15:docId w15:val="{28DFCDFF-DB9C-41B9-87DA-2DAE9E34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Rapke</dc:creator>
  <cp:keywords/>
  <dc:description/>
  <cp:lastModifiedBy>Mirosław Paszkiewicz</cp:lastModifiedBy>
  <cp:revision>3</cp:revision>
  <dcterms:created xsi:type="dcterms:W3CDTF">2019-01-24T09:44:00Z</dcterms:created>
  <dcterms:modified xsi:type="dcterms:W3CDTF">2019-01-31T12:53:00Z</dcterms:modified>
</cp:coreProperties>
</file>