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FB37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6F245F8B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ZAPYTANIE OFERTOWE NR INW.02/XII/2020 r.</w:t>
      </w:r>
    </w:p>
    <w:p w14:paraId="61724D48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790BB1AC" w14:textId="77777777" w:rsidR="00EF2973" w:rsidRPr="00EF2973" w:rsidRDefault="00EF2973" w:rsidP="00EF2973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Zamawiający:</w:t>
      </w:r>
    </w:p>
    <w:p w14:paraId="50AC109D" w14:textId="77777777" w:rsidR="00EF2973" w:rsidRPr="00EF2973" w:rsidRDefault="00EF2973" w:rsidP="00EF2973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EF2973" w:rsidRPr="00EF2973" w14:paraId="38225465" w14:textId="77777777" w:rsidTr="00EF2973">
        <w:trPr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E0F" w14:textId="77777777" w:rsidR="00EF2973" w:rsidRPr="00EF2973" w:rsidRDefault="00EF2973" w:rsidP="00EF297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2E87BC49" w14:textId="77777777" w:rsidR="00EF2973" w:rsidRPr="00EF2973" w:rsidRDefault="00EF2973" w:rsidP="00EF297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8"/>
                <w:szCs w:val="32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bCs/>
                <w:sz w:val="28"/>
                <w:szCs w:val="32"/>
                <w:lang w:eastAsia="pl-PL"/>
              </w:rPr>
              <w:t xml:space="preserve">Międzygminne Przedsiębiorstwo Komunikacyjne „SUBBUS” </w:t>
            </w:r>
          </w:p>
          <w:p w14:paraId="284F19A8" w14:textId="77777777" w:rsidR="00EF2973" w:rsidRPr="00EF2973" w:rsidRDefault="00EF2973" w:rsidP="00EF297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8"/>
                <w:szCs w:val="32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bCs/>
                <w:sz w:val="28"/>
                <w:szCs w:val="32"/>
                <w:lang w:eastAsia="pl-PL"/>
              </w:rPr>
              <w:t>Sp. z o. o. ul. Wielkopolska 23</w:t>
            </w:r>
          </w:p>
          <w:p w14:paraId="7D981366" w14:textId="77777777" w:rsidR="00EF2973" w:rsidRPr="00EF2973" w:rsidRDefault="00EF2973" w:rsidP="00EF2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32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bCs/>
                <w:sz w:val="28"/>
                <w:szCs w:val="32"/>
                <w:lang w:eastAsia="pl-PL"/>
              </w:rPr>
              <w:t>67 – 100 Nowa Sól</w:t>
            </w:r>
          </w:p>
          <w:p w14:paraId="4E2D3A4C" w14:textId="77777777" w:rsidR="00EF2973" w:rsidRPr="00EF2973" w:rsidRDefault="00EF2973" w:rsidP="00EF29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180C77EB" w14:textId="77777777" w:rsidR="00EF2973" w:rsidRPr="00EF2973" w:rsidRDefault="00EF2973" w:rsidP="00EF2973">
      <w:pPr>
        <w:tabs>
          <w:tab w:val="left" w:pos="3075"/>
        </w:tabs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ab/>
      </w:r>
    </w:p>
    <w:p w14:paraId="316121F4" w14:textId="77777777" w:rsidR="00EF2973" w:rsidRPr="00EF2973" w:rsidRDefault="00EF2973" w:rsidP="00EF2973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32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32"/>
          <w:lang w:eastAsia="pl-PL"/>
        </w:rPr>
        <w:t>Przedmiot zamówienia:</w:t>
      </w:r>
    </w:p>
    <w:p w14:paraId="76604E3A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5"/>
      </w:tblGrid>
      <w:tr w:rsidR="00EF2973" w:rsidRPr="00EF2973" w14:paraId="2DD5A48B" w14:textId="77777777" w:rsidTr="00EF2973">
        <w:trPr>
          <w:trHeight w:val="1828"/>
          <w:jc w:val="center"/>
        </w:trPr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F6F0" w14:textId="77777777" w:rsidR="00EF2973" w:rsidRPr="00EF2973" w:rsidRDefault="00EF2973" w:rsidP="00EF2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32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sz w:val="28"/>
                <w:szCs w:val="32"/>
                <w:lang w:eastAsia="pl-PL"/>
              </w:rPr>
              <w:t xml:space="preserve">Usługa dozoru i ochrony fizycznej obiektu Międzygminnego Przedsiębiorstwa Komunikacyjnego „SUBBUS” Sp. z o. o.  </w:t>
            </w:r>
          </w:p>
          <w:p w14:paraId="64FF365E" w14:textId="77777777" w:rsidR="00EF2973" w:rsidRPr="00EF2973" w:rsidRDefault="00EF2973" w:rsidP="00EF2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sz w:val="28"/>
                <w:szCs w:val="32"/>
                <w:lang w:eastAsia="pl-PL"/>
              </w:rPr>
              <w:t>w Nowej soli przy ul. Wielkopolskiej 23</w:t>
            </w:r>
          </w:p>
        </w:tc>
      </w:tr>
    </w:tbl>
    <w:p w14:paraId="78162DA7" w14:textId="77777777" w:rsidR="00EF2973" w:rsidRPr="00EF2973" w:rsidRDefault="00EF2973" w:rsidP="00EF2973">
      <w:pPr>
        <w:spacing w:after="0" w:line="240" w:lineRule="auto"/>
        <w:ind w:left="2832" w:firstLine="708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05E2529D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noProof/>
          <w:sz w:val="28"/>
          <w:szCs w:val="28"/>
          <w:lang w:eastAsia="pl-PL"/>
        </w:rPr>
      </w:pPr>
    </w:p>
    <w:p w14:paraId="5687F6B9" w14:textId="77777777" w:rsidR="00EF2973" w:rsidRPr="00EF2973" w:rsidRDefault="00EF2973" w:rsidP="00EF2973">
      <w:pPr>
        <w:tabs>
          <w:tab w:val="left" w:pos="780"/>
        </w:tabs>
        <w:spacing w:after="0" w:line="240" w:lineRule="auto"/>
        <w:rPr>
          <w:rFonts w:ascii="Tahoma" w:eastAsia="Times New Roman" w:hAnsi="Tahoma" w:cs="Tahoma"/>
          <w:noProof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noProof/>
          <w:sz w:val="28"/>
          <w:szCs w:val="28"/>
          <w:lang w:eastAsia="pl-PL"/>
        </w:rPr>
        <w:tab/>
      </w:r>
      <w:r w:rsidRPr="00EF2973">
        <w:rPr>
          <w:rFonts w:ascii="Tahoma" w:eastAsia="Times New Roman" w:hAnsi="Tahoma" w:cs="Tahoma"/>
          <w:noProof/>
          <w:sz w:val="28"/>
          <w:szCs w:val="28"/>
          <w:lang w:eastAsia="pl-PL"/>
        </w:rPr>
        <w:drawing>
          <wp:inline distT="0" distB="0" distL="0" distR="0" wp14:anchorId="588D22D7" wp14:editId="397E7D07">
            <wp:extent cx="2085975" cy="914400"/>
            <wp:effectExtent l="0" t="0" r="9525" b="0"/>
            <wp:docPr id="2" name="Obraz 1" descr="sub_wersja_be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ub_wersja_bea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0FF0F" w14:textId="77777777" w:rsidR="00EF2973" w:rsidRPr="00EF2973" w:rsidRDefault="00EF2973" w:rsidP="00EF2973">
      <w:pPr>
        <w:tabs>
          <w:tab w:val="left" w:pos="780"/>
        </w:tabs>
        <w:spacing w:after="0" w:line="240" w:lineRule="auto"/>
        <w:rPr>
          <w:rFonts w:ascii="Tahoma" w:eastAsia="Times New Roman" w:hAnsi="Tahoma" w:cs="Tahoma"/>
          <w:noProof/>
          <w:sz w:val="28"/>
          <w:szCs w:val="28"/>
          <w:lang w:eastAsia="pl-PL"/>
        </w:rPr>
      </w:pPr>
    </w:p>
    <w:p w14:paraId="5C15B2D9" w14:textId="77777777" w:rsidR="00EF2973" w:rsidRPr="00EF2973" w:rsidRDefault="00EF2973" w:rsidP="00EF2973">
      <w:pPr>
        <w:tabs>
          <w:tab w:val="left" w:pos="780"/>
        </w:tabs>
        <w:spacing w:after="0" w:line="240" w:lineRule="auto"/>
        <w:rPr>
          <w:rFonts w:ascii="Tahoma" w:eastAsia="Times New Roman" w:hAnsi="Tahoma" w:cs="Tahoma"/>
          <w:noProof/>
          <w:sz w:val="28"/>
          <w:szCs w:val="28"/>
          <w:lang w:eastAsia="pl-PL"/>
        </w:rPr>
      </w:pPr>
    </w:p>
    <w:p w14:paraId="477B04D9" w14:textId="77777777" w:rsidR="00EF2973" w:rsidRPr="00EF2973" w:rsidRDefault="00EF2973" w:rsidP="00EF2973">
      <w:pPr>
        <w:spacing w:after="0" w:line="240" w:lineRule="auto"/>
        <w:rPr>
          <w:rFonts w:ascii="Tahoma" w:eastAsia="Times New Roman" w:hAnsi="Tahoma" w:cs="Tahoma"/>
          <w:noProof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noProof/>
          <w:sz w:val="28"/>
          <w:szCs w:val="28"/>
          <w:lang w:eastAsia="pl-PL"/>
        </w:rPr>
        <w:t xml:space="preserve">Opracował:                                              </w:t>
      </w:r>
      <w:r w:rsidRPr="00EF2973">
        <w:rPr>
          <w:rFonts w:ascii="Tahoma" w:eastAsia="Times New Roman" w:hAnsi="Tahoma" w:cs="Tahoma"/>
          <w:noProof/>
          <w:sz w:val="28"/>
          <w:szCs w:val="28"/>
          <w:lang w:eastAsia="pl-PL"/>
        </w:rPr>
        <w:tab/>
      </w:r>
      <w:r w:rsidRPr="00EF2973">
        <w:rPr>
          <w:rFonts w:ascii="Tahoma" w:eastAsia="Times New Roman" w:hAnsi="Tahoma" w:cs="Tahoma"/>
          <w:noProof/>
          <w:sz w:val="28"/>
          <w:szCs w:val="28"/>
          <w:lang w:eastAsia="pl-PL"/>
        </w:rPr>
        <w:tab/>
        <w:t xml:space="preserve">          Zatwierdził:</w:t>
      </w:r>
    </w:p>
    <w:p w14:paraId="5575E6C0" w14:textId="77777777" w:rsidR="00EF2973" w:rsidRPr="00EF2973" w:rsidRDefault="00EF2973" w:rsidP="00EF2973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27223F80" w14:textId="77777777" w:rsidR="00EF2973" w:rsidRPr="00EF2973" w:rsidRDefault="00EF2973" w:rsidP="00EF2973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67EACC9E" w14:textId="77777777" w:rsidR="00EF2973" w:rsidRPr="00EF2973" w:rsidRDefault="00EF2973" w:rsidP="00EF2973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35B8AF4D" w14:textId="77777777" w:rsidR="00EF2973" w:rsidRPr="00EF2973" w:rsidRDefault="00EF2973" w:rsidP="00EF2973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0929F804" w14:textId="77777777" w:rsidR="00EF2973" w:rsidRPr="00EF2973" w:rsidRDefault="00EF2973" w:rsidP="00EF2973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2A1C592B" w14:textId="77777777" w:rsidR="00EF2973" w:rsidRPr="00EF2973" w:rsidRDefault="00EF2973" w:rsidP="00EF2973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1C958470" w14:textId="77777777" w:rsidR="00EF2973" w:rsidRPr="00EF2973" w:rsidRDefault="00EF2973" w:rsidP="00EF2973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2F0690E9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sz w:val="28"/>
          <w:szCs w:val="28"/>
          <w:lang w:eastAsia="pl-PL"/>
        </w:rPr>
        <w:t>Nowa Sól, dnia 08 października 2020 r.</w:t>
      </w:r>
    </w:p>
    <w:p w14:paraId="29F1F46A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sz w:val="28"/>
          <w:szCs w:val="28"/>
          <w:lang w:eastAsia="pl-PL"/>
        </w:rPr>
        <w:br w:type="page"/>
      </w:r>
    </w:p>
    <w:p w14:paraId="423A6212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SPIS TREŚCI</w:t>
      </w:r>
    </w:p>
    <w:p w14:paraId="54D12507" w14:textId="77777777" w:rsidR="00EF2973" w:rsidRPr="00EF2973" w:rsidRDefault="00EF2973" w:rsidP="00EF297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6866B3C" w14:textId="77777777" w:rsidR="00EF2973" w:rsidRPr="00EF2973" w:rsidRDefault="00EF2973" w:rsidP="00EF2973">
      <w:pPr>
        <w:spacing w:after="0" w:line="240" w:lineRule="auto"/>
        <w:ind w:left="1980" w:hanging="198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Rozdział I 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  <w:t>Instrukcja dla wykonawców</w:t>
      </w:r>
    </w:p>
    <w:p w14:paraId="1DCCDA01" w14:textId="77777777" w:rsidR="00EF2973" w:rsidRPr="00EF2973" w:rsidRDefault="00EF2973" w:rsidP="00EF2973">
      <w:pPr>
        <w:spacing w:after="0" w:line="240" w:lineRule="auto"/>
        <w:ind w:left="1980" w:hanging="198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56D41FEB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Nazwa oraz adres zamawiającego.</w:t>
      </w:r>
    </w:p>
    <w:p w14:paraId="22D9661F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Tryb udzielenia zamówienia.</w:t>
      </w:r>
    </w:p>
    <w:p w14:paraId="092F6E62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Opis przedmiotu zamówienia.</w:t>
      </w:r>
    </w:p>
    <w:p w14:paraId="7BAA6523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Termin wykonania zamówienia.</w:t>
      </w:r>
    </w:p>
    <w:p w14:paraId="52F6F11D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Warunki stawiane wykonawcom ubiegającym się o zamówienie. Opis sposobu dokonywania oceny spełniania warunków.</w:t>
      </w:r>
    </w:p>
    <w:p w14:paraId="668CDA0C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4"/>
          <w:lang w:eastAsia="pl-PL"/>
        </w:rPr>
        <w:t>Wykaz oświadczeń i dokumentów, jakie mają dostarczyć wykonawcy w celu potwierdzenia braku podstaw do wykluczenia, spełniania warunków udziału w postępowaniu oraz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EF2973">
        <w:rPr>
          <w:rFonts w:ascii="Tahoma" w:eastAsia="Times New Roman" w:hAnsi="Tahoma" w:cs="Tahoma"/>
          <w:bCs/>
          <w:sz w:val="24"/>
          <w:szCs w:val="24"/>
          <w:lang w:eastAsia="pl-PL"/>
        </w:rPr>
        <w:t>że oferowane dostawy spełniają wymagania określone przez zamawiającego.</w:t>
      </w:r>
    </w:p>
    <w:p w14:paraId="4495E982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Opis kryteriów, którymi zamawiający będzie się kierował przy wyborze oferty.</w:t>
      </w:r>
    </w:p>
    <w:p w14:paraId="462BF053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Sposób obliczenia ceny oferty. Informacje dotyczące walut w jakich mogą być prowadzone rozliczenia.</w:t>
      </w:r>
    </w:p>
    <w:p w14:paraId="1EAF80AA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Wadium.</w:t>
      </w:r>
    </w:p>
    <w:p w14:paraId="4DE7AB6F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Okres związania ofertą.</w:t>
      </w:r>
    </w:p>
    <w:p w14:paraId="4BA8AB92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Opis sposobu przygotowania oferty.</w:t>
      </w:r>
    </w:p>
    <w:p w14:paraId="20CAEF9C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Miejsce i termin składania ofert.</w:t>
      </w:r>
    </w:p>
    <w:p w14:paraId="2456F8E8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Miejsce i termin otwarcia ofert.</w:t>
      </w:r>
    </w:p>
    <w:p w14:paraId="3797AFD4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Badanie i ocena ofert.</w:t>
      </w:r>
    </w:p>
    <w:p w14:paraId="51411FCC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Informacje o formalnościach, jakie powinny zostać dopełnione po wyborze oferty w celu zawarcia umowy w sprawie zamówienia publicznego.</w:t>
      </w:r>
    </w:p>
    <w:p w14:paraId="4A6DAF66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Sposób porozumiewania się zamawiającego z wykonawcami oraz przekazywania oświadczeń lub dokumentów.</w:t>
      </w:r>
    </w:p>
    <w:p w14:paraId="6CEEB12C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Opis sposobu udzielania wyjaśnień dotyczących treści zapytania ofertowego.</w:t>
      </w:r>
    </w:p>
    <w:p w14:paraId="1C0FCC03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Pozostałe informacje.</w:t>
      </w:r>
    </w:p>
    <w:p w14:paraId="25125FA4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CEBD42B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Rozdział II 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  <w:t>Istotne dla stron postanowienia, które zostaną wprowadzone do treści umowy.</w:t>
      </w:r>
    </w:p>
    <w:p w14:paraId="0E375B4D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7CB65F1A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Załączniki do ZAPYTANIA OFERTOWEGO</w:t>
      </w:r>
    </w:p>
    <w:p w14:paraId="7B6B693E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144"/>
      </w:tblGrid>
      <w:tr w:rsidR="00EF2973" w:rsidRPr="00EF2973" w14:paraId="3A85C23A" w14:textId="77777777" w:rsidTr="00EF297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7904" w14:textId="77777777" w:rsidR="00EF2973" w:rsidRPr="00EF2973" w:rsidRDefault="00EF2973" w:rsidP="00EF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Załącznik nr 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7448" w14:textId="77777777" w:rsidR="00EF2973" w:rsidRPr="00EF2973" w:rsidRDefault="00EF2973" w:rsidP="00EF2973">
            <w:pPr>
              <w:spacing w:after="6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Szczegółowy opis przedmiotu zamówienia.</w:t>
            </w:r>
          </w:p>
        </w:tc>
      </w:tr>
      <w:tr w:rsidR="00EF2973" w:rsidRPr="00EF2973" w14:paraId="4C423BF8" w14:textId="77777777" w:rsidTr="00EF2973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FD44" w14:textId="77777777" w:rsidR="00EF2973" w:rsidRPr="00EF2973" w:rsidRDefault="00EF2973" w:rsidP="00EF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Załącznik nr 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FD83" w14:textId="77777777" w:rsidR="00EF2973" w:rsidRPr="00EF2973" w:rsidRDefault="00EF2973" w:rsidP="00EF2973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Formularz oferty.</w:t>
            </w:r>
          </w:p>
        </w:tc>
      </w:tr>
      <w:tr w:rsidR="00EF2973" w:rsidRPr="00EF2973" w14:paraId="2B9FF442" w14:textId="77777777" w:rsidTr="00EF2973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6779" w14:textId="77777777" w:rsidR="00EF2973" w:rsidRPr="00EF2973" w:rsidRDefault="00EF2973" w:rsidP="00EF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Załącznik nr 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4049" w14:textId="77777777" w:rsidR="00EF2973" w:rsidRPr="00EF2973" w:rsidRDefault="00EF2973" w:rsidP="00EF2973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Szczegółowy opis zakresu obowiązków</w:t>
            </w:r>
          </w:p>
        </w:tc>
      </w:tr>
    </w:tbl>
    <w:p w14:paraId="326A433F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31A2955D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4548E395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184F99F5" w14:textId="77777777" w:rsidR="00EF2973" w:rsidRPr="00EF2973" w:rsidRDefault="00EF2973" w:rsidP="00EF2973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40D202C7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53C15DAA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sz w:val="23"/>
          <w:szCs w:val="23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br w:type="page"/>
      </w: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lastRenderedPageBreak/>
        <w:t>ROZDZIAŁ I</w:t>
      </w:r>
    </w:p>
    <w:p w14:paraId="3C3326A3" w14:textId="77777777" w:rsidR="00EF2973" w:rsidRPr="00EF2973" w:rsidRDefault="00EF2973" w:rsidP="00EF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115E19ED" w14:textId="77777777" w:rsidR="00EF2973" w:rsidRPr="00EF2973" w:rsidRDefault="00EF2973" w:rsidP="00EF2973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INSTRUKCJA DLA WYKONAWCY</w:t>
      </w:r>
    </w:p>
    <w:p w14:paraId="6215635A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Nazwa oraz adres zamawiającego.</w:t>
      </w:r>
    </w:p>
    <w:p w14:paraId="69914DC2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0660F20F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nazwa: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                           Międzygminne Przedsiębiorstwo                           </w:t>
      </w:r>
    </w:p>
    <w:p w14:paraId="5032D01D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adres:  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                           Komunikacyjne „SUBBUS” Sp. z o. o.</w:t>
      </w:r>
    </w:p>
    <w:p w14:paraId="4866B7E2" w14:textId="77777777" w:rsidR="00EF2973" w:rsidRPr="00EF2973" w:rsidRDefault="00EF2973" w:rsidP="00EF2973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  <w:t>ul. Wielkopolska 23</w:t>
      </w:r>
    </w:p>
    <w:p w14:paraId="27A940A7" w14:textId="77777777" w:rsidR="00EF2973" w:rsidRPr="00EF2973" w:rsidRDefault="00EF2973" w:rsidP="00EF2973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67-100 Nowa Sól</w:t>
      </w:r>
    </w:p>
    <w:p w14:paraId="2322218F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F6E2B16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adres do korespondencji: 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  <w:t>Międzygminne Przedsiębiorstwo</w:t>
      </w:r>
    </w:p>
    <w:p w14:paraId="7077D769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3556" w:firstLine="69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Komunikacyjne „SUBBUS” Sp. z o. o.</w:t>
      </w:r>
    </w:p>
    <w:p w14:paraId="408FD10E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3556" w:firstLine="69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ul. Wielkopolska 23</w:t>
      </w:r>
    </w:p>
    <w:p w14:paraId="6853CDF1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3556" w:firstLine="69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67-100 Nowa Sól</w:t>
      </w:r>
    </w:p>
    <w:p w14:paraId="721077CE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3556" w:firstLine="698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CD11131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strona internetowa: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hyperlink r:id="rId6" w:history="1">
        <w:r w:rsidRPr="00EF297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www.subbus.nowasol.pl</w:t>
        </w:r>
      </w:hyperlink>
    </w:p>
    <w:p w14:paraId="7B8D92A3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val="en-US" w:eastAsia="pl-PL"/>
        </w:rPr>
      </w:pPr>
      <w:proofErr w:type="spellStart"/>
      <w:r w:rsidRPr="00EF2973">
        <w:rPr>
          <w:rFonts w:ascii="Tahoma" w:eastAsia="Times New Roman" w:hAnsi="Tahoma" w:cs="Tahoma"/>
          <w:sz w:val="24"/>
          <w:szCs w:val="24"/>
          <w:lang w:val="de-DE" w:eastAsia="pl-PL"/>
        </w:rPr>
        <w:t>adres</w:t>
      </w:r>
      <w:proofErr w:type="spellEnd"/>
      <w:r w:rsidRPr="00EF2973">
        <w:rPr>
          <w:rFonts w:ascii="Tahoma" w:eastAsia="Times New Roman" w:hAnsi="Tahoma" w:cs="Tahoma"/>
          <w:sz w:val="24"/>
          <w:szCs w:val="24"/>
          <w:lang w:val="de-DE" w:eastAsia="pl-PL"/>
        </w:rPr>
        <w:t xml:space="preserve"> </w:t>
      </w:r>
      <w:proofErr w:type="spellStart"/>
      <w:r w:rsidRPr="00EF2973">
        <w:rPr>
          <w:rFonts w:ascii="Tahoma" w:eastAsia="Times New Roman" w:hAnsi="Tahoma" w:cs="Tahoma"/>
          <w:sz w:val="24"/>
          <w:szCs w:val="24"/>
          <w:lang w:val="de-DE" w:eastAsia="pl-PL"/>
        </w:rPr>
        <w:t>e-mail</w:t>
      </w:r>
      <w:proofErr w:type="spellEnd"/>
      <w:r w:rsidRPr="00EF2973">
        <w:rPr>
          <w:rFonts w:ascii="Tahoma" w:eastAsia="Times New Roman" w:hAnsi="Tahoma" w:cs="Tahoma"/>
          <w:sz w:val="24"/>
          <w:szCs w:val="24"/>
          <w:lang w:val="en-US" w:eastAsia="pl-PL"/>
        </w:rPr>
        <w:t xml:space="preserve">: </w:t>
      </w:r>
      <w:r w:rsidRPr="00EF2973">
        <w:rPr>
          <w:rFonts w:ascii="Tahoma" w:eastAsia="Times New Roman" w:hAnsi="Tahoma" w:cs="Tahoma"/>
          <w:sz w:val="24"/>
          <w:szCs w:val="24"/>
          <w:lang w:val="en-US"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val="en-US"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val="en-US" w:eastAsia="pl-PL"/>
        </w:rPr>
        <w:tab/>
      </w:r>
      <w:hyperlink r:id="rId7" w:history="1">
        <w:r w:rsidRPr="00EF297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 w:eastAsia="pl-PL"/>
          </w:rPr>
          <w:t>sekretariat@subbus.nowasol.pl</w:t>
        </w:r>
      </w:hyperlink>
    </w:p>
    <w:p w14:paraId="013F7194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EF2973">
        <w:rPr>
          <w:rFonts w:ascii="Tahoma" w:eastAsia="Times New Roman" w:hAnsi="Tahoma" w:cs="Tahoma"/>
          <w:sz w:val="24"/>
          <w:szCs w:val="24"/>
          <w:lang w:eastAsia="pl-PL"/>
        </w:rPr>
        <w:t>tel</w:t>
      </w:r>
      <w:proofErr w:type="spellEnd"/>
      <w:r w:rsidRPr="00EF2973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  <w:t>68 419 75 00</w:t>
      </w:r>
    </w:p>
    <w:p w14:paraId="79F4DFB4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faks: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  <w:t>68 419 75</w:t>
      </w:r>
    </w:p>
    <w:p w14:paraId="4236EB49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godziny urzędowania: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  <w:t>poniedziałek – piątek od 7:00 do 15:00</w:t>
      </w:r>
    </w:p>
    <w:p w14:paraId="4FED2E4E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3546"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916378F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3546"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45E3EE4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Tryb udzielenia zamówienia.</w:t>
      </w:r>
    </w:p>
    <w:p w14:paraId="6E9F97C7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7B8E9D28" w14:textId="77777777" w:rsidR="00EF2973" w:rsidRPr="00EF2973" w:rsidRDefault="00EF2973" w:rsidP="00EF297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Postępowanie o udzielenie zamówienia prowadzone jest w trybie zapytania ofertowego zgodnie z procedurą rozeznania rynku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.</w:t>
      </w:r>
    </w:p>
    <w:p w14:paraId="29300F14" w14:textId="77777777" w:rsidR="00EF2973" w:rsidRPr="00EF2973" w:rsidRDefault="00EF2973" w:rsidP="00EF297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Postępowanie prowadzone jest dla zamówienia publicznego o wartości szacunkowej zamówienia nie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 xml:space="preserve">przekraczającej równowartość kwoty </w:t>
      </w:r>
      <w:r w:rsidRPr="00EF2973">
        <w:rPr>
          <w:rFonts w:ascii="Tahoma" w:eastAsia="Calibri" w:hAnsi="Tahoma" w:cs="Tahoma"/>
          <w:bCs/>
          <w:sz w:val="24"/>
          <w:szCs w:val="24"/>
          <w:lang w:eastAsia="pl-PL"/>
        </w:rPr>
        <w:t>422 000 Euro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33BF3C5F" w14:textId="77777777" w:rsidR="00EF2973" w:rsidRPr="00EF2973" w:rsidRDefault="00EF2973" w:rsidP="00EF297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Zamawiający informuje, że źródło finansowania zamówienia będą stanowić </w:t>
      </w:r>
      <w:r w:rsidRPr="00EF2973">
        <w:rPr>
          <w:rFonts w:ascii="Tahoma" w:eastAsia="DejaVuSans-Bold" w:hAnsi="Tahoma" w:cs="Tahoma"/>
          <w:bCs/>
          <w:sz w:val="24"/>
          <w:szCs w:val="24"/>
          <w:lang w:eastAsia="pl-PL"/>
        </w:rPr>
        <w:t xml:space="preserve">środki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własne zamawiającego. </w:t>
      </w:r>
    </w:p>
    <w:p w14:paraId="4A7BD4A3" w14:textId="77777777" w:rsidR="00EF2973" w:rsidRPr="00EF2973" w:rsidRDefault="00EF2973" w:rsidP="00EF297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Wykonawca powinien dokładnie zapoznać się z niniejszym ZAPYTANIEM OFERTOWYM i złożyć ofertę zgodnie z jego wymaganiami.</w:t>
      </w:r>
    </w:p>
    <w:p w14:paraId="0B99600A" w14:textId="77777777" w:rsidR="00EF2973" w:rsidRPr="00EF2973" w:rsidRDefault="00EF2973" w:rsidP="00EF2973">
      <w:pPr>
        <w:autoSpaceDE w:val="0"/>
        <w:autoSpaceDN w:val="0"/>
        <w:adjustRightInd w:val="0"/>
        <w:spacing w:after="0" w:line="240" w:lineRule="auto"/>
        <w:ind w:left="765"/>
        <w:rPr>
          <w:rFonts w:ascii="Tahoma" w:eastAsia="Calibri" w:hAnsi="Tahoma" w:cs="Tahoma"/>
          <w:sz w:val="24"/>
          <w:szCs w:val="24"/>
          <w:lang w:eastAsia="pl-PL"/>
        </w:rPr>
      </w:pPr>
    </w:p>
    <w:p w14:paraId="1606058D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Opis przedmiotu zamówienia.</w:t>
      </w:r>
    </w:p>
    <w:p w14:paraId="000FA242" w14:textId="77777777" w:rsidR="00EF2973" w:rsidRPr="00EF2973" w:rsidRDefault="00EF2973" w:rsidP="00EF2973">
      <w:pPr>
        <w:tabs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72D05BA5" w14:textId="77777777" w:rsidR="00EF2973" w:rsidRPr="00EF2973" w:rsidRDefault="00EF2973" w:rsidP="00EF2973">
      <w:pPr>
        <w:tabs>
          <w:tab w:val="left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Nomenklatura według Wspólnego Słownika Zamówień (CPV):</w:t>
      </w:r>
    </w:p>
    <w:p w14:paraId="3E58C673" w14:textId="77777777" w:rsidR="00EF2973" w:rsidRPr="00EF2973" w:rsidRDefault="00EF2973" w:rsidP="00EF2973">
      <w:pPr>
        <w:tabs>
          <w:tab w:val="left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EC1F47A" w14:textId="77777777" w:rsidR="00EF2973" w:rsidRPr="00EF2973" w:rsidRDefault="00EF2973" w:rsidP="00EF2973">
      <w:pPr>
        <w:autoSpaceDE w:val="0"/>
        <w:autoSpaceDN w:val="0"/>
        <w:adjustRightInd w:val="0"/>
        <w:spacing w:after="0" w:line="240" w:lineRule="auto"/>
        <w:ind w:left="709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79.70.00-1, 79.71.00.00-4, 79.71.30.00-5   - dozór i ochrona fizyczna obiektu.</w:t>
      </w:r>
    </w:p>
    <w:p w14:paraId="21CCF032" w14:textId="77777777" w:rsidR="00EF2973" w:rsidRPr="00EF2973" w:rsidRDefault="00EF2973" w:rsidP="00EF2973">
      <w:pPr>
        <w:spacing w:after="0" w:line="240" w:lineRule="auto"/>
        <w:ind w:left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E277C04" w14:textId="77777777" w:rsidR="00EF2973" w:rsidRPr="00EF2973" w:rsidRDefault="00EF2973" w:rsidP="00EF2973">
      <w:pPr>
        <w:numPr>
          <w:ilvl w:val="1"/>
          <w:numId w:val="4"/>
        </w:numPr>
        <w:autoSpaceDN w:val="0"/>
        <w:spacing w:after="0" w:line="240" w:lineRule="auto"/>
        <w:jc w:val="both"/>
        <w:rPr>
          <w:rFonts w:ascii="Tahoma" w:eastAsia="Univers-PL" w:hAnsi="Tahoma" w:cs="Tahoma"/>
          <w:sz w:val="24"/>
          <w:szCs w:val="24"/>
          <w:lang w:val="x-none" w:eastAsia="x-none"/>
        </w:rPr>
      </w:pPr>
      <w:r w:rsidRPr="00EF2973">
        <w:rPr>
          <w:rFonts w:ascii="Tahoma" w:eastAsia="Univers-PL" w:hAnsi="Tahoma" w:cs="Tahoma"/>
          <w:sz w:val="24"/>
          <w:szCs w:val="24"/>
          <w:lang w:val="x-none" w:eastAsia="x-none"/>
        </w:rPr>
        <w:t>Przedmiot zamówienia</w:t>
      </w:r>
      <w:r w:rsidRPr="00EF2973">
        <w:rPr>
          <w:rFonts w:ascii="Tahoma" w:eastAsia="Univers-PL" w:hAnsi="Tahoma" w:cs="Tahoma"/>
          <w:sz w:val="24"/>
          <w:szCs w:val="24"/>
          <w:lang w:eastAsia="x-none"/>
        </w:rPr>
        <w:t xml:space="preserve"> usługi</w:t>
      </w:r>
      <w:r w:rsidRPr="00EF2973">
        <w:rPr>
          <w:rFonts w:ascii="Tahoma" w:eastAsia="Univers-PL" w:hAnsi="Tahoma" w:cs="Tahoma"/>
          <w:sz w:val="24"/>
          <w:szCs w:val="24"/>
          <w:lang w:val="x-none" w:eastAsia="x-none"/>
        </w:rPr>
        <w:t xml:space="preserve"> jest </w:t>
      </w:r>
      <w:r w:rsidRPr="00EF2973">
        <w:rPr>
          <w:rFonts w:ascii="Tahoma" w:eastAsia="Univers-PL" w:hAnsi="Tahoma" w:cs="Tahoma"/>
          <w:sz w:val="24"/>
          <w:szCs w:val="24"/>
          <w:lang w:eastAsia="x-none"/>
        </w:rPr>
        <w:t xml:space="preserve">szczegółowo opisany w </w:t>
      </w:r>
      <w:r w:rsidRPr="00EF2973">
        <w:rPr>
          <w:rFonts w:ascii="Tahoma" w:eastAsia="Univers-PL" w:hAnsi="Tahoma" w:cs="Tahoma"/>
          <w:b/>
          <w:sz w:val="24"/>
          <w:szCs w:val="24"/>
          <w:lang w:eastAsia="x-none"/>
        </w:rPr>
        <w:t>załączniku nr 1</w:t>
      </w:r>
      <w:r w:rsidRPr="00EF2973">
        <w:rPr>
          <w:rFonts w:ascii="Tahoma" w:eastAsia="Univers-PL" w:hAnsi="Tahoma" w:cs="Tahoma"/>
          <w:sz w:val="24"/>
          <w:szCs w:val="24"/>
          <w:lang w:eastAsia="x-none"/>
        </w:rPr>
        <w:t xml:space="preserve"> do zapytania ofertowego</w:t>
      </w:r>
      <w:r w:rsidRPr="00EF2973">
        <w:rPr>
          <w:rFonts w:ascii="Tahoma" w:eastAsia="Univers-PL" w:hAnsi="Tahoma" w:cs="Tahoma"/>
          <w:sz w:val="24"/>
          <w:szCs w:val="24"/>
          <w:lang w:val="x-none" w:eastAsia="x-none"/>
        </w:rPr>
        <w:t xml:space="preserve">. </w:t>
      </w:r>
    </w:p>
    <w:p w14:paraId="5BCD74BA" w14:textId="77777777" w:rsidR="00EF2973" w:rsidRPr="00EF2973" w:rsidRDefault="00EF2973" w:rsidP="00EF2973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7403E426" w14:textId="77777777" w:rsidR="00EF2973" w:rsidRPr="00EF2973" w:rsidRDefault="00EF2973" w:rsidP="00EF2973">
      <w:pPr>
        <w:numPr>
          <w:ilvl w:val="1"/>
          <w:numId w:val="5"/>
        </w:numPr>
        <w:autoSpaceDN w:val="0"/>
        <w:spacing w:after="0" w:line="240" w:lineRule="auto"/>
        <w:jc w:val="both"/>
        <w:rPr>
          <w:rFonts w:ascii="Tahoma" w:eastAsia="Univers-PL" w:hAnsi="Tahoma" w:cs="Tahoma"/>
          <w:sz w:val="24"/>
          <w:szCs w:val="24"/>
          <w:lang w:val="x-none" w:eastAsia="x-none"/>
        </w:rPr>
      </w:pPr>
      <w:r w:rsidRPr="00EF2973">
        <w:rPr>
          <w:rFonts w:ascii="Tahoma" w:eastAsia="Univers-PL" w:hAnsi="Tahoma" w:cs="Tahoma"/>
          <w:sz w:val="24"/>
          <w:szCs w:val="24"/>
          <w:lang w:eastAsia="x-none"/>
        </w:rPr>
        <w:t>Przedmiot zamówienia usługi należy świadczyć na terenie</w:t>
      </w:r>
      <w:r w:rsidRPr="00EF2973">
        <w:rPr>
          <w:rFonts w:ascii="Tahoma" w:eastAsia="Univers-PL" w:hAnsi="Tahoma" w:cs="Tahoma"/>
          <w:sz w:val="24"/>
          <w:szCs w:val="24"/>
          <w:lang w:val="x-none" w:eastAsia="x-none"/>
        </w:rPr>
        <w:t xml:space="preserve"> zajezdni autobusowej w Nowej Soli</w:t>
      </w:r>
      <w:r w:rsidRPr="00EF2973">
        <w:rPr>
          <w:rFonts w:ascii="Tahoma" w:eastAsia="Univers-PL" w:hAnsi="Tahoma" w:cs="Tahoma"/>
          <w:sz w:val="24"/>
          <w:szCs w:val="24"/>
          <w:lang w:eastAsia="x-none"/>
        </w:rPr>
        <w:t xml:space="preserve"> przy ul. Wielkopolskiej 23</w:t>
      </w:r>
      <w:r w:rsidRPr="00EF2973">
        <w:rPr>
          <w:rFonts w:ascii="Tahoma" w:eastAsia="Univers-PL" w:hAnsi="Tahoma" w:cs="Tahoma"/>
          <w:sz w:val="24"/>
          <w:szCs w:val="24"/>
          <w:lang w:val="x-none" w:eastAsia="x-none"/>
        </w:rPr>
        <w:t>.</w:t>
      </w:r>
    </w:p>
    <w:p w14:paraId="54548B2D" w14:textId="77777777" w:rsidR="00EF2973" w:rsidRPr="00EF2973" w:rsidRDefault="00EF2973" w:rsidP="00EF2973">
      <w:pPr>
        <w:numPr>
          <w:ilvl w:val="1"/>
          <w:numId w:val="5"/>
        </w:numPr>
        <w:autoSpaceDN w:val="0"/>
        <w:spacing w:after="0" w:line="240" w:lineRule="auto"/>
        <w:jc w:val="both"/>
        <w:rPr>
          <w:rFonts w:ascii="Tahoma" w:eastAsia="Univers-PL" w:hAnsi="Tahoma" w:cs="Tahoma"/>
          <w:sz w:val="24"/>
          <w:szCs w:val="24"/>
          <w:lang w:eastAsia="x-none"/>
        </w:rPr>
      </w:pPr>
      <w:r w:rsidRPr="00EF2973">
        <w:rPr>
          <w:rFonts w:ascii="Tahoma" w:eastAsia="Univers-PL" w:hAnsi="Tahoma" w:cs="Tahoma"/>
          <w:sz w:val="24"/>
          <w:szCs w:val="24"/>
          <w:lang w:val="x-none" w:eastAsia="x-none"/>
        </w:rPr>
        <w:t>Zamawiający nie dopuszcza możliwości składania oferty częściowej.</w:t>
      </w:r>
    </w:p>
    <w:p w14:paraId="4A6C2379" w14:textId="21F62EBB" w:rsidR="00EF2973" w:rsidRPr="00EF2973" w:rsidRDefault="00EF2973" w:rsidP="00EF2973">
      <w:pPr>
        <w:numPr>
          <w:ilvl w:val="1"/>
          <w:numId w:val="5"/>
        </w:numPr>
        <w:autoSpaceDN w:val="0"/>
        <w:spacing w:after="0" w:line="240" w:lineRule="auto"/>
        <w:jc w:val="both"/>
        <w:rPr>
          <w:rFonts w:ascii="Tahoma" w:eastAsia="Univers-PL" w:hAnsi="Tahoma" w:cs="Tahoma"/>
          <w:sz w:val="24"/>
          <w:szCs w:val="24"/>
          <w:lang w:eastAsia="x-none"/>
        </w:rPr>
      </w:pPr>
      <w:r w:rsidRPr="00EF2973">
        <w:rPr>
          <w:rFonts w:ascii="Tahoma" w:eastAsia="Univers-PL" w:hAnsi="Tahoma" w:cs="Tahoma"/>
          <w:sz w:val="24"/>
          <w:szCs w:val="24"/>
          <w:lang w:val="x-none" w:eastAsia="x-none"/>
        </w:rPr>
        <w:t xml:space="preserve">Zamawiający nie dopuszcza możliwości składania oferty wariantowej. </w:t>
      </w:r>
    </w:p>
    <w:p w14:paraId="7C6B6DC2" w14:textId="77777777" w:rsidR="00EF2973" w:rsidRPr="00EF2973" w:rsidRDefault="00EF2973" w:rsidP="00EF2973">
      <w:pPr>
        <w:autoSpaceDN w:val="0"/>
        <w:spacing w:after="0" w:line="240" w:lineRule="auto"/>
        <w:ind w:left="720"/>
        <w:jc w:val="both"/>
        <w:rPr>
          <w:rFonts w:ascii="Tahoma" w:eastAsia="Univers-PL" w:hAnsi="Tahoma" w:cs="Tahoma"/>
          <w:sz w:val="24"/>
          <w:szCs w:val="24"/>
          <w:lang w:eastAsia="x-none"/>
        </w:rPr>
      </w:pPr>
    </w:p>
    <w:p w14:paraId="3199C8E7" w14:textId="77777777" w:rsidR="00EF2973" w:rsidRPr="00EF2973" w:rsidRDefault="00EF2973" w:rsidP="00EF2973">
      <w:pPr>
        <w:autoSpaceDN w:val="0"/>
        <w:spacing w:after="0" w:line="240" w:lineRule="auto"/>
        <w:ind w:left="720"/>
        <w:jc w:val="both"/>
        <w:rPr>
          <w:rFonts w:ascii="Tahoma" w:eastAsia="Univers-PL" w:hAnsi="Tahoma" w:cs="Tahoma"/>
          <w:sz w:val="24"/>
          <w:szCs w:val="24"/>
          <w:lang w:eastAsia="x-none"/>
        </w:rPr>
      </w:pPr>
    </w:p>
    <w:p w14:paraId="73BD07A1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lastRenderedPageBreak/>
        <w:t>Termin wykonania przedmiotu zamówienia.</w:t>
      </w:r>
    </w:p>
    <w:p w14:paraId="35DA90CB" w14:textId="77777777" w:rsidR="00EF2973" w:rsidRPr="00EF2973" w:rsidRDefault="00EF2973" w:rsidP="00EF297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1CF18567" w14:textId="77777777" w:rsidR="00EF2973" w:rsidRPr="00EF2973" w:rsidRDefault="00EF2973" w:rsidP="00EF2973">
      <w:pPr>
        <w:numPr>
          <w:ilvl w:val="1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x-none" w:eastAsia="x-none"/>
        </w:rPr>
      </w:pP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Termin 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wykonywania usługi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: </w:t>
      </w:r>
      <w:r w:rsidRPr="00EF2973">
        <w:rPr>
          <w:rFonts w:ascii="Tahoma" w:eastAsia="Times New Roman" w:hAnsi="Tahoma" w:cs="Tahoma"/>
          <w:b/>
          <w:sz w:val="24"/>
          <w:szCs w:val="24"/>
          <w:lang w:eastAsia="x-none"/>
        </w:rPr>
        <w:t>od 31 grudnia 2020 r. do 31 grudnia 2023 r..</w:t>
      </w:r>
    </w:p>
    <w:p w14:paraId="78978918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68736543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Warunki stawiane wykonawcom ubiegającym się o zamówienie. Opis sposobu dokonywania oceny spełniania warunków – </w:t>
      </w:r>
      <w:r w:rsidRPr="00EF2973">
        <w:rPr>
          <w:rFonts w:ascii="Tahoma" w:eastAsia="Times New Roman" w:hAnsi="Tahoma" w:cs="Tahoma"/>
          <w:bCs/>
          <w:sz w:val="28"/>
          <w:szCs w:val="28"/>
          <w:lang w:eastAsia="pl-PL"/>
        </w:rPr>
        <w:t>zamawiający nie stawia wykonawcom warunków szczególnych.</w:t>
      </w:r>
    </w:p>
    <w:p w14:paraId="2E00ABCF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ACBF053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Wykaz oświadczeń i dokumentów, jakie mają dostarczyć wykonawcy w celu potwierdzenia braku podstaw do wykluczenia, spełniania warunków udziału w postępowaniu oraz, że oferowane dostawy spełniają wymagania określone przez zamawiającego</w:t>
      </w:r>
      <w:r w:rsidRPr="00EF2973">
        <w:rPr>
          <w:rFonts w:ascii="Tahoma" w:eastAsia="Times New Roman" w:hAnsi="Tahoma" w:cs="Tahoma"/>
          <w:bCs/>
          <w:sz w:val="28"/>
          <w:szCs w:val="28"/>
          <w:lang w:eastAsia="pl-PL"/>
        </w:rPr>
        <w:t>.</w:t>
      </w:r>
    </w:p>
    <w:p w14:paraId="2CCF8EF9" w14:textId="77777777" w:rsidR="00EF2973" w:rsidRPr="00EF2973" w:rsidRDefault="00EF2973" w:rsidP="00EF2973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16"/>
          <w:szCs w:val="16"/>
          <w:lang w:val="x-none" w:eastAsia="x-none"/>
        </w:rPr>
      </w:pPr>
    </w:p>
    <w:p w14:paraId="31ACB2CF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49548C8F" w14:textId="77777777" w:rsidR="00EF2973" w:rsidRPr="00EF2973" w:rsidRDefault="00EF2973" w:rsidP="00EF297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W celu wykazania braku podstaw do wykluczenia oraz potwierdzenia spełniania warunków udziału w postępowaniu należy złożyć następujące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oświadczenia, informacje i dokumenty:</w:t>
      </w:r>
    </w:p>
    <w:p w14:paraId="4BA1303A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1C3F897" w14:textId="77777777" w:rsidR="00EF2973" w:rsidRPr="00EF2973" w:rsidRDefault="00EF2973" w:rsidP="00EF29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oświadczenie o posiadaniu niezbędnej wiedzy i doświadczenia 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 xml:space="preserve">do wykonania zamówienia –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 formularzu ofertowym stanowiącym 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załącznik nr 2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do niniejszego zapytania ofertowego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,</w:t>
      </w:r>
    </w:p>
    <w:p w14:paraId="56247253" w14:textId="77777777" w:rsidR="00EF2973" w:rsidRPr="00EF2973" w:rsidRDefault="00EF2973" w:rsidP="00EF29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 xml:space="preserve">oświadczenie dotyczące sytuacji ekonomicznej i finansowej –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 formularzu ofertowym stanowiącym 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załącznik nr 2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do niniejszego zapytania ofertowego,</w:t>
      </w:r>
    </w:p>
    <w:p w14:paraId="4F42C035" w14:textId="77777777" w:rsidR="00EF2973" w:rsidRPr="00EF2973" w:rsidRDefault="00EF2973" w:rsidP="00EF29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polisa ubezpieczeniowa odpowiedzialności cywilnej ogólnej na sumę nie mniejszą niż 500 000 zł.,</w:t>
      </w:r>
    </w:p>
    <w:p w14:paraId="4ED48ADE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AE049C7" w14:textId="77777777" w:rsidR="00EF2973" w:rsidRPr="00EF2973" w:rsidRDefault="00EF2973" w:rsidP="00EF2973">
      <w:pPr>
        <w:widowControl w:val="0"/>
        <w:numPr>
          <w:ilvl w:val="1"/>
          <w:numId w:val="7"/>
        </w:numPr>
        <w:spacing w:after="0" w:line="240" w:lineRule="auto"/>
        <w:ind w:left="709"/>
        <w:contextualSpacing/>
        <w:jc w:val="both"/>
        <w:rPr>
          <w:rFonts w:ascii="Tahoma" w:eastAsia="Calibri" w:hAnsi="Tahoma" w:cs="Tahoma"/>
          <w:sz w:val="24"/>
          <w:szCs w:val="24"/>
          <w:lang w:val="x-none" w:eastAsia="x-none"/>
        </w:rPr>
      </w:pP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>Ilekroć występuje wymóg podpisywania dokumentów lub oświadczeń lub też potwierdzania dokumentów za zgodność z oryginałem, należy przez to rozumieć że oświadczenia i dokumenty te powinny być opatrzone podpisem (podpisami) osoby (osób) uprawnionej (uprawnionych) do reprezentowania wykonawcy/podmiotu, zgodnie z zasadami reprezentacji wskazanymi we właściwym rejestrze.</w:t>
      </w:r>
    </w:p>
    <w:p w14:paraId="197B3D0C" w14:textId="77777777" w:rsidR="00EF2973" w:rsidRPr="00EF2973" w:rsidRDefault="00EF2973" w:rsidP="00EF2973">
      <w:pPr>
        <w:widowControl w:val="0"/>
        <w:numPr>
          <w:ilvl w:val="1"/>
          <w:numId w:val="7"/>
        </w:numPr>
        <w:spacing w:after="0" w:line="240" w:lineRule="auto"/>
        <w:ind w:left="709"/>
        <w:contextualSpacing/>
        <w:jc w:val="both"/>
        <w:rPr>
          <w:rFonts w:ascii="Tahoma" w:eastAsia="Calibri" w:hAnsi="Tahoma" w:cs="Tahoma"/>
          <w:sz w:val="24"/>
          <w:szCs w:val="24"/>
          <w:lang w:val="x-none" w:eastAsia="x-none"/>
        </w:rPr>
      </w:pP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>Podpisy na oświadczeniach i dokumentach muszą być złożone w sposób pozwalający zidentyfikować</w:t>
      </w:r>
      <w:r w:rsidRPr="00EF2973">
        <w:rPr>
          <w:rFonts w:ascii="Tahoma" w:eastAsia="Calibri" w:hAnsi="Tahoma" w:cs="Tahoma"/>
          <w:sz w:val="24"/>
          <w:szCs w:val="24"/>
          <w:lang w:eastAsia="x-none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>osobę podpisującą</w:t>
      </w:r>
      <w:r w:rsidRPr="00EF2973">
        <w:rPr>
          <w:rFonts w:ascii="Tahoma" w:eastAsia="Calibri" w:hAnsi="Tahoma" w:cs="Tahoma"/>
          <w:sz w:val="24"/>
          <w:szCs w:val="24"/>
          <w:lang w:eastAsia="x-none"/>
        </w:rPr>
        <w:t>.</w:t>
      </w: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x-none"/>
        </w:rPr>
        <w:t>Zaleca się, aby p</w:t>
      </w: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>oświadczenie za zgodność z oryginałem zawiera</w:t>
      </w:r>
      <w:r w:rsidRPr="00EF2973">
        <w:rPr>
          <w:rFonts w:ascii="Tahoma" w:eastAsia="Calibri" w:hAnsi="Tahoma" w:cs="Tahoma"/>
          <w:sz w:val="24"/>
          <w:szCs w:val="24"/>
          <w:lang w:eastAsia="x-none"/>
        </w:rPr>
        <w:t>ło</w:t>
      </w: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 xml:space="preserve"> sformułowanie „za zgodność z oryginałem”, pieczątkę imienną osoby lub osób uprawnionych do reprezentowania oraz podpis lub parafę, a w przypadku braku imiennej pieczątki czytelny podpis zawierający imię i nazwisko.</w:t>
      </w:r>
      <w:r w:rsidRPr="00EF2973">
        <w:rPr>
          <w:rFonts w:ascii="Tahoma" w:eastAsia="Calibri" w:hAnsi="Tahoma" w:cs="Tahoma"/>
          <w:sz w:val="24"/>
          <w:szCs w:val="24"/>
          <w:lang w:eastAsia="x-none"/>
        </w:rPr>
        <w:t xml:space="preserve"> </w:t>
      </w:r>
    </w:p>
    <w:p w14:paraId="27E1C276" w14:textId="77777777" w:rsidR="00EF2973" w:rsidRPr="00EF2973" w:rsidRDefault="00EF2973" w:rsidP="00EF2973">
      <w:pPr>
        <w:widowControl w:val="0"/>
        <w:spacing w:after="0" w:line="240" w:lineRule="auto"/>
        <w:ind w:left="709"/>
        <w:contextualSpacing/>
        <w:jc w:val="both"/>
        <w:rPr>
          <w:rFonts w:ascii="Tahoma" w:eastAsia="Calibri" w:hAnsi="Tahoma" w:cs="Tahoma"/>
          <w:sz w:val="24"/>
          <w:szCs w:val="24"/>
          <w:lang w:eastAsia="x-none"/>
        </w:rPr>
      </w:pPr>
    </w:p>
    <w:p w14:paraId="1AEDFF30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sz w:val="28"/>
          <w:szCs w:val="28"/>
          <w:lang w:eastAsia="pl-PL"/>
        </w:rPr>
        <w:t>Opis kryteriów, którymi zamawiający będzie się kierował przy wyborze oferty.</w:t>
      </w:r>
    </w:p>
    <w:p w14:paraId="37639181" w14:textId="77777777" w:rsidR="00EF2973" w:rsidRPr="00EF2973" w:rsidRDefault="00EF2973" w:rsidP="00EF2973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01D1DD21" w14:textId="77777777" w:rsidR="00EF2973" w:rsidRPr="00EF2973" w:rsidRDefault="00EF2973" w:rsidP="00EF2973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4"/>
          <w:lang w:eastAsia="pl-PL"/>
        </w:rPr>
        <w:t>Ocenie podlegają jedynie oferty niepodlegające odrzuceniu.</w:t>
      </w:r>
    </w:p>
    <w:p w14:paraId="6B1CF79A" w14:textId="77777777" w:rsidR="00EF2973" w:rsidRPr="00EF2973" w:rsidRDefault="00EF2973" w:rsidP="00EF2973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Zamawiający wybierze ofertę kierując się następującymi kryteriami wyboru:  </w:t>
      </w:r>
    </w:p>
    <w:p w14:paraId="3DF36CD4" w14:textId="77777777" w:rsidR="00EF2973" w:rsidRPr="00EF2973" w:rsidRDefault="00EF2973" w:rsidP="00EF297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EA2E831" w14:textId="77777777" w:rsidR="00EF2973" w:rsidRPr="00EF2973" w:rsidRDefault="00EF2973" w:rsidP="00EF297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0AB27E37" w14:textId="77777777" w:rsidR="00EF2973" w:rsidRPr="00EF2973" w:rsidRDefault="00EF2973" w:rsidP="00EF2973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EF2973" w:rsidRPr="00EF2973" w14:paraId="25D3AAD7" w14:textId="77777777" w:rsidTr="00EF297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B25C" w14:textId="77777777" w:rsidR="00EF2973" w:rsidRPr="00EF2973" w:rsidRDefault="00EF2973" w:rsidP="00EF2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5DF8" w14:textId="77777777" w:rsidR="00EF2973" w:rsidRPr="00EF2973" w:rsidRDefault="00EF2973" w:rsidP="00EF2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Nawa kryterium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D853" w14:textId="77777777" w:rsidR="00EF2973" w:rsidRPr="00EF2973" w:rsidRDefault="00EF2973" w:rsidP="00EF2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waga</w:t>
            </w:r>
          </w:p>
        </w:tc>
      </w:tr>
      <w:tr w:rsidR="00EF2973" w:rsidRPr="00EF2973" w14:paraId="43DEEC1F" w14:textId="77777777" w:rsidTr="00EF297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C6E8" w14:textId="77777777" w:rsidR="00EF2973" w:rsidRPr="00EF2973" w:rsidRDefault="00EF2973" w:rsidP="00EF297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9316" w14:textId="77777777" w:rsidR="00EF2973" w:rsidRPr="00EF2973" w:rsidRDefault="00EF2973" w:rsidP="00EF297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A6E8" w14:textId="77777777" w:rsidR="00EF2973" w:rsidRPr="00EF2973" w:rsidRDefault="00EF2973" w:rsidP="00EF2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100 %</w:t>
            </w:r>
          </w:p>
        </w:tc>
      </w:tr>
    </w:tbl>
    <w:p w14:paraId="5A1532EF" w14:textId="77777777" w:rsidR="00EF2973" w:rsidRPr="00EF2973" w:rsidRDefault="00EF2973" w:rsidP="00EF2973">
      <w:pPr>
        <w:spacing w:after="0" w:line="240" w:lineRule="auto"/>
        <w:ind w:left="72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14:paraId="7A4FD436" w14:textId="77777777" w:rsidR="00EF2973" w:rsidRPr="00EF2973" w:rsidRDefault="00EF2973" w:rsidP="00EF2973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imes New Roman"/>
          <w:b/>
          <w:bCs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Zamawiający wybierze ofertę, która będzie posiadała najniższą cenę.</w:t>
      </w:r>
    </w:p>
    <w:p w14:paraId="638D1034" w14:textId="77777777" w:rsidR="00EF2973" w:rsidRPr="00EF2973" w:rsidRDefault="00EF2973" w:rsidP="00EF2973">
      <w:pPr>
        <w:spacing w:after="0" w:line="240" w:lineRule="auto"/>
        <w:ind w:left="720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14:paraId="35B38D02" w14:textId="77777777" w:rsidR="00EF2973" w:rsidRPr="00EF2973" w:rsidRDefault="00EF2973" w:rsidP="00EF2973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Jeżeli nie będzie można wybrać najkorzystniejszej oferty z uwagi na to, że zostały złożone oferty o takiej samej cenie, zamawiający wezwie wykonawców, którzy złożyli te oferty, do złożenia w terminie określonym przez zamawiającego ofert dodatkowych. Wykonawcy składając oferty dodatkowe nie mogą zaoferować cen wyższych niż zaoferowane w złożonych ofertach.</w:t>
      </w:r>
    </w:p>
    <w:p w14:paraId="443551B4" w14:textId="77777777" w:rsidR="00EF2973" w:rsidRPr="00EF2973" w:rsidRDefault="00EF2973" w:rsidP="00EF2973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C8C4746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Sposób obliczenia ceny oferty. </w:t>
      </w:r>
      <w:r w:rsidRPr="00EF2973">
        <w:rPr>
          <w:rFonts w:ascii="Tahoma" w:eastAsia="Times New Roman" w:hAnsi="Tahoma" w:cs="Tahoma"/>
          <w:b/>
          <w:sz w:val="28"/>
          <w:szCs w:val="28"/>
          <w:lang w:eastAsia="pl-PL"/>
        </w:rPr>
        <w:t>Informacje dotyczące walut w jakich mogą być prowadzone rozliczenia.</w:t>
      </w:r>
    </w:p>
    <w:p w14:paraId="3C971CF3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0C3E6BED" w14:textId="77777777" w:rsidR="00EF2973" w:rsidRPr="00EF2973" w:rsidRDefault="00EF2973" w:rsidP="00EF2973">
      <w:pPr>
        <w:numPr>
          <w:ilvl w:val="1"/>
          <w:numId w:val="10"/>
        </w:num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 xml:space="preserve">Cenę oferty należy podać w </w:t>
      </w:r>
      <w:r w:rsidRPr="00EF2973">
        <w:rPr>
          <w:rFonts w:ascii="Tahoma" w:eastAsia="Times New Roman" w:hAnsi="Tahoma" w:cs="Times New Roman"/>
          <w:b/>
          <w:sz w:val="24"/>
          <w:szCs w:val="24"/>
          <w:lang w:eastAsia="pl-PL"/>
        </w:rPr>
        <w:t>formularzu oferty</w:t>
      </w: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 xml:space="preserve">, którego wzór stanowi </w:t>
      </w:r>
      <w:r w:rsidRPr="00EF2973">
        <w:rPr>
          <w:rFonts w:ascii="Tahoma" w:eastAsia="Times New Roman" w:hAnsi="Tahoma" w:cs="Times New Roman"/>
          <w:b/>
          <w:sz w:val="24"/>
          <w:szCs w:val="24"/>
          <w:lang w:eastAsia="pl-PL"/>
        </w:rPr>
        <w:t xml:space="preserve">załącznik nr 2 do ZAPYTANIA OFERTOWEGO. </w:t>
      </w:r>
    </w:p>
    <w:p w14:paraId="51BF07D0" w14:textId="77777777" w:rsidR="00EF2973" w:rsidRPr="00EF2973" w:rsidRDefault="00EF2973" w:rsidP="00EF2973">
      <w:pPr>
        <w:numPr>
          <w:ilvl w:val="1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F2973">
        <w:rPr>
          <w:rFonts w:ascii="Tahoma" w:eastAsia="Times New Roman" w:hAnsi="Tahoma" w:cs="Tahoma"/>
          <w:sz w:val="24"/>
          <w:szCs w:val="24"/>
        </w:rPr>
        <w:t>Cenę oferty (do celów porównania i wyboru ofert) należy wyliczyć następująco:</w:t>
      </w:r>
    </w:p>
    <w:p w14:paraId="289B908E" w14:textId="77777777" w:rsidR="00EF2973" w:rsidRPr="00EF2973" w:rsidRDefault="00EF2973" w:rsidP="00EF2973">
      <w:pPr>
        <w:numPr>
          <w:ilvl w:val="1"/>
          <w:numId w:val="11"/>
        </w:numPr>
        <w:spacing w:after="60" w:line="240" w:lineRule="auto"/>
        <w:ind w:left="1134"/>
        <w:jc w:val="both"/>
        <w:rPr>
          <w:rFonts w:ascii="Tahoma" w:eastAsia="Times New Roman" w:hAnsi="Tahoma" w:cs="Tahoma"/>
          <w:sz w:val="24"/>
          <w:szCs w:val="24"/>
        </w:rPr>
      </w:pPr>
      <w:r w:rsidRPr="00EF2973">
        <w:rPr>
          <w:rFonts w:ascii="Tahoma" w:eastAsia="Times New Roman" w:hAnsi="Tahoma" w:cs="Tahoma"/>
          <w:sz w:val="24"/>
          <w:szCs w:val="24"/>
        </w:rPr>
        <w:t>Wykonawca który na podstawie odrębnych przepisów, nie jest zobowiązany do uiszczenia podatku od towarów i usług VAT w Polsce, zobowiązany jest do podania ceny w złotych (PLN) bez podatku VAT (netto) zgodnie z wzorem formularza oferty. Zamawiający do wartości netto doliczy kwoty podatku VAT (w wysokości wynikającej z obowiązujących w tym zakresie przepisów). Tak obliczona suma wartości brutto będzie podstawą obliczenia punktów w kryterium oceny ofert „cena oferty”. Wykonawca składając ofertę informuje</w:t>
      </w:r>
      <w:r w:rsidRPr="00EF2973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EF2973">
        <w:rPr>
          <w:rFonts w:ascii="Tahoma" w:eastAsia="Times New Roman" w:hAnsi="Tahoma" w:cs="Tahoma"/>
          <w:sz w:val="24"/>
          <w:szCs w:val="24"/>
        </w:rPr>
        <w:t>zamawiającego w formularzu oferty</w:t>
      </w:r>
      <w:r w:rsidRPr="00EF2973">
        <w:rPr>
          <w:rFonts w:ascii="Tahoma" w:eastAsia="Times New Roman" w:hAnsi="Tahoma" w:cs="Tahoma"/>
          <w:b/>
          <w:sz w:val="24"/>
          <w:szCs w:val="24"/>
        </w:rPr>
        <w:t xml:space="preserve"> – załącznik nr 2 do ZAPYTANIA OFERTOWEGO</w:t>
      </w:r>
      <w:r w:rsidRPr="00EF2973">
        <w:rPr>
          <w:rFonts w:ascii="Tahoma" w:eastAsia="Times New Roman" w:hAnsi="Tahoma" w:cs="Tahoma"/>
          <w:sz w:val="24"/>
          <w:szCs w:val="24"/>
        </w:rPr>
        <w:t>, wskazując nazwę (rodzaj) towaru lub usługi, których dostawa lub świadczenie, będzie prowadzić do powstania</w:t>
      </w:r>
      <w:r w:rsidRPr="00EF2973">
        <w:rPr>
          <w:rFonts w:ascii="Tahoma" w:eastAsia="Times New Roman" w:hAnsi="Tahoma" w:cs="Tahoma"/>
          <w:sz w:val="24"/>
        </w:rPr>
        <w:t xml:space="preserve"> u </w:t>
      </w:r>
      <w:r w:rsidRPr="00EF2973">
        <w:rPr>
          <w:rFonts w:ascii="Tahoma" w:eastAsia="Times New Roman" w:hAnsi="Tahoma" w:cs="Tahoma"/>
          <w:sz w:val="24"/>
          <w:szCs w:val="24"/>
        </w:rPr>
        <w:t xml:space="preserve">zamawiającego obowiązku podatkowego </w:t>
      </w:r>
      <w:r w:rsidRPr="00EF2973">
        <w:rPr>
          <w:rFonts w:ascii="Tahoma" w:eastAsia="Times New Roman" w:hAnsi="Tahoma" w:cs="Tahoma"/>
          <w:sz w:val="24"/>
        </w:rPr>
        <w:t>zgodnie z przepisami o podatku od towarów i usług w zakresie dotyczącym wewnątrzwspólnotowego nabycia towarów.</w:t>
      </w:r>
    </w:p>
    <w:p w14:paraId="730550D4" w14:textId="77777777" w:rsidR="00EF2973" w:rsidRPr="00EF2973" w:rsidRDefault="00EF2973" w:rsidP="00EF2973">
      <w:pPr>
        <w:numPr>
          <w:ilvl w:val="1"/>
          <w:numId w:val="11"/>
        </w:numPr>
        <w:spacing w:after="60" w:line="240" w:lineRule="auto"/>
        <w:ind w:left="1134"/>
        <w:jc w:val="both"/>
        <w:rPr>
          <w:rFonts w:ascii="Tahoma" w:eastAsia="Times New Roman" w:hAnsi="Tahoma" w:cs="Tahoma"/>
          <w:sz w:val="24"/>
          <w:szCs w:val="24"/>
        </w:rPr>
      </w:pPr>
      <w:r w:rsidRPr="00EF2973">
        <w:rPr>
          <w:rFonts w:ascii="Tahoma" w:eastAsia="Times New Roman" w:hAnsi="Tahoma" w:cs="Tahoma"/>
          <w:sz w:val="24"/>
          <w:szCs w:val="24"/>
        </w:rPr>
        <w:t>Pozostali wykonawcy zobowiązani są do podania stawki podatku od towarów i usług (VAT), wartości brutto oraz ceny oferty obliczonej zgodnie z wzorem formularza oferty. Na potrzeby porównania i oceny ofert należy przyjąć stawkę 23% podatku od towarów i usług VAT.</w:t>
      </w:r>
    </w:p>
    <w:p w14:paraId="2DFACC87" w14:textId="77777777" w:rsidR="00EF2973" w:rsidRPr="00EF2973" w:rsidRDefault="00EF2973" w:rsidP="00EF2973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Obliczona wartość stanowi cenę oferty w rozumieniu art. 3 ust. 1 pkt 1 i ust. 2  ustawy z dnia 9 maja 2014 r. o informowaniu o cenach towarów i usług (Dz. U. z 2014 r. poz. 915 z </w:t>
      </w:r>
      <w:proofErr w:type="spellStart"/>
      <w:r w:rsidRPr="00EF2973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Pr="00EF2973">
        <w:rPr>
          <w:rFonts w:ascii="Tahoma" w:eastAsia="Times New Roman" w:hAnsi="Tahoma" w:cs="Tahoma"/>
          <w:sz w:val="24"/>
          <w:szCs w:val="24"/>
          <w:lang w:eastAsia="pl-PL"/>
        </w:rPr>
        <w:t>. zm.).</w:t>
      </w:r>
    </w:p>
    <w:p w14:paraId="09852619" w14:textId="77777777" w:rsidR="00EF2973" w:rsidRPr="00EF2973" w:rsidRDefault="00EF2973" w:rsidP="00EF2973">
      <w:pPr>
        <w:numPr>
          <w:ilvl w:val="1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Cena oferty stanowić będzie wynagrodzenie ryczałtowe, które  podlegać będzie corocznej zmianie w czasie trwania umowy.</w:t>
      </w:r>
    </w:p>
    <w:p w14:paraId="54133265" w14:textId="77777777" w:rsidR="00EF2973" w:rsidRPr="00EF2973" w:rsidRDefault="00EF2973" w:rsidP="00EF2973">
      <w:pPr>
        <w:numPr>
          <w:ilvl w:val="1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Ceny należy podać w złotych polskich (PLN), z dokładnością nie większą niż do dwóch miejsc po przecinku. </w:t>
      </w:r>
    </w:p>
    <w:p w14:paraId="7F81380F" w14:textId="77777777" w:rsidR="00EF2973" w:rsidRPr="00EF2973" w:rsidRDefault="00EF2973" w:rsidP="00EF2973">
      <w:pPr>
        <w:numPr>
          <w:ilvl w:val="1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Wszelkie rozliczenia pomiędzy zamawiającym a wykonawcą będą prowadzone w PLN. Umowa zostanie zawarta w walucie PLN (złoty polski). </w:t>
      </w:r>
    </w:p>
    <w:p w14:paraId="1B50A2D2" w14:textId="77777777" w:rsidR="00EF2973" w:rsidRPr="00EF2973" w:rsidRDefault="00EF2973" w:rsidP="00EF2973">
      <w:pPr>
        <w:numPr>
          <w:ilvl w:val="1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Ewentualny rabat lub upust należy ująć w cenie jednostkowej.</w:t>
      </w:r>
    </w:p>
    <w:p w14:paraId="7F830011" w14:textId="405EA3A9" w:rsid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09B971B9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5FA68BB4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lastRenderedPageBreak/>
        <w:t xml:space="preserve">Wadium. </w:t>
      </w:r>
    </w:p>
    <w:p w14:paraId="134A583A" w14:textId="77777777" w:rsidR="00EF2973" w:rsidRPr="00EF2973" w:rsidRDefault="00EF2973" w:rsidP="00EF297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262768C3" w14:textId="77777777" w:rsidR="00EF2973" w:rsidRPr="00EF2973" w:rsidRDefault="00EF2973" w:rsidP="00EF2973">
      <w:pPr>
        <w:numPr>
          <w:ilvl w:val="1"/>
          <w:numId w:val="1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Zamawiający nie wymaga wniesienia wadium.</w:t>
      </w:r>
    </w:p>
    <w:p w14:paraId="50EAC373" w14:textId="77777777" w:rsidR="00EF2973" w:rsidRPr="00EF2973" w:rsidRDefault="00EF2973" w:rsidP="00EF2973">
      <w:pPr>
        <w:widowControl w:val="0"/>
        <w:spacing w:after="0" w:line="240" w:lineRule="auto"/>
        <w:ind w:left="709"/>
        <w:contextualSpacing/>
        <w:jc w:val="both"/>
        <w:rPr>
          <w:rFonts w:ascii="Tahoma" w:eastAsia="Times New Roman" w:hAnsi="Tahoma" w:cs="Tahoma"/>
          <w:sz w:val="24"/>
          <w:szCs w:val="24"/>
          <w:lang w:eastAsia="x-none"/>
        </w:rPr>
      </w:pPr>
    </w:p>
    <w:p w14:paraId="5958FEF9" w14:textId="77777777" w:rsidR="00EF2973" w:rsidRPr="00EF2973" w:rsidRDefault="00EF2973" w:rsidP="00EF297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Okres związania ofertą.</w:t>
      </w:r>
    </w:p>
    <w:p w14:paraId="463A7B63" w14:textId="77777777" w:rsidR="00EF2973" w:rsidRPr="00EF2973" w:rsidRDefault="00EF2973" w:rsidP="00EF2973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4C9C5224" w14:textId="77777777" w:rsidR="00EF2973" w:rsidRPr="00EF2973" w:rsidRDefault="00EF2973" w:rsidP="00EF2973">
      <w:pPr>
        <w:numPr>
          <w:ilvl w:val="1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Wykonawca jest związany ofertą przez okres 30 dni od terminu składania ofert. </w:t>
      </w:r>
      <w:r w:rsidRPr="00EF2973">
        <w:rPr>
          <w:rFonts w:ascii="Tahoma" w:eastAsia="MS Mincho" w:hAnsi="Tahoma" w:cs="Tahoma"/>
          <w:sz w:val="24"/>
          <w:szCs w:val="24"/>
          <w:lang w:eastAsia="pl-PL"/>
        </w:rPr>
        <w:t>Bieg terminu związania ofertą rozpoczyna się wraz z upływem terminu składania ofert.</w:t>
      </w:r>
    </w:p>
    <w:p w14:paraId="24080C5E" w14:textId="77777777" w:rsidR="00EF2973" w:rsidRPr="00EF2973" w:rsidRDefault="00EF2973" w:rsidP="00EF2973">
      <w:pPr>
        <w:numPr>
          <w:ilvl w:val="1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Wykonawca na wniosek zamawiającego może przedłużyć termin związania ofertą.</w:t>
      </w:r>
    </w:p>
    <w:p w14:paraId="63CF2B18" w14:textId="77777777" w:rsidR="00EF2973" w:rsidRPr="00EF2973" w:rsidRDefault="00EF2973" w:rsidP="00EF2973">
      <w:pPr>
        <w:numPr>
          <w:ilvl w:val="1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Oferta wykonawcy, który nie wyraził zgody na przedłużenie okresu związania ofertą zostanie odrzucona. </w:t>
      </w:r>
    </w:p>
    <w:p w14:paraId="1DB5135C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46B46984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Opis sposobu przygotowania oferty.</w:t>
      </w:r>
    </w:p>
    <w:p w14:paraId="1240D688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5C72D042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Ofertę należy złożyć, pod rygorem nieważności, w formie pisemnej, w języku polskim. 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Zamawiający nie dopuszcza możliwości złożenia oferty w formie elektronicznej lub faksem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3BAC5E4D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Wykonawca może złożyć jedną ofertę. Złożenie więcej niż jednej oferty spowoduje odrzucenie</w:t>
      </w:r>
      <w:r w:rsidRPr="00EF2973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wszystkich ofert złożonych przez wykonawcę</w:t>
      </w:r>
    </w:p>
    <w:p w14:paraId="5EAA8025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Oferta wraz z załącznikami musi być sporządzona w sposób czytelny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W celu czytelnego zamieszczenia odpowiedniej ilości informacji, wzory załączników można dopasować do indywidualnych potrzeb, zachowując jednak brzmienie ich wzorcowej treści.</w:t>
      </w:r>
    </w:p>
    <w:p w14:paraId="4E02F2EB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Ewentualne poprawki muszą być parafowane własnoręcznie przez osobę/osoby uprawnione do reprezentowania wykonawcy.</w:t>
      </w:r>
    </w:p>
    <w:p w14:paraId="622DF54A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Oferta winna być podpisana przez osobę lub osoby uprawnione do reprezentowania wykonawcy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 xml:space="preserve"> zgodnie z zasadami reprezentacji wskazanymi we właściwym rejestrze lub osobę (osoby) upoważnioną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do reprezentowania wykonawcy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. Podpis winien zawierać czytelne imię i nazwisko bądź pieczątkę imienną oraz podpis lub parafę.</w:t>
      </w:r>
      <w:r w:rsidRPr="00EF2973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W przypadku, gdy ofertę podpisuje osoba nieuprawniona do reprezentacji wykonawcy na podstawie dokumentów rejestrowych, do oferty należy dołączyć stosowne pełnomocnictwo.</w:t>
      </w:r>
    </w:p>
    <w:p w14:paraId="18280282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Wykonawcy wspólnie ubiegający się o udzielenie zamówienia zobowiązani są  ustanowić pełnomocnika do reprezentowania ich w postępowaniu o udzielenie zamówienia albo do reprezentowania w postępowaniu i zawarcia umowy. Do oferty należy dołączyć stosowne pełnomocnictwo, podpisane przez osobę/osoby upoważnione do składania oświadczeń woli  w imieniu każdego z wykonawców wspólnie ubiegających się o udzielenie zamówienia.</w:t>
      </w:r>
    </w:p>
    <w:p w14:paraId="51F4FAE9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Pełnomocnictwo należy załączyć do oferty w oryginale lub w formie 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odpisu notarialnie poświadczonego za zgodność z oryginałem.</w:t>
      </w:r>
    </w:p>
    <w:p w14:paraId="3E4A93A3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Ofertę należy sporządzić wypełniając formularz oferty, którego wzór stanowi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z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ałącznik nr 2 do ZAPYTANIA OFERTOWEGO. </w:t>
      </w:r>
    </w:p>
    <w:p w14:paraId="4E0EA9A2" w14:textId="2A4C8C31" w:rsid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55AB004D" w14:textId="1C377546" w:rsid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169AB61B" w14:textId="4848DBB6" w:rsid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2E21ADE9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238E8864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16"/>
          <w:szCs w:val="16"/>
          <w:lang w:eastAsia="x-none"/>
        </w:rPr>
      </w:pPr>
    </w:p>
    <w:p w14:paraId="2E132451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Do oferty należy załączyć:</w:t>
      </w:r>
    </w:p>
    <w:p w14:paraId="2F6515E9" w14:textId="77777777" w:rsidR="00EF2973" w:rsidRPr="00EF2973" w:rsidRDefault="00EF2973" w:rsidP="00EF2973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pełnomocnictwo, o ile umocowanie prawne do reprezentacji wykonawcy nie wynika z przepisów prawa lub dokumentów rejestrowych;</w:t>
      </w:r>
    </w:p>
    <w:p w14:paraId="5406675B" w14:textId="77777777" w:rsidR="00EF2973" w:rsidRPr="00EF2973" w:rsidRDefault="00EF2973" w:rsidP="00EF29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UWAGA: 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Pełnomocnictwo należy złożyć w oryginale lub notarialnie poświadczonej kopii.</w:t>
      </w:r>
    </w:p>
    <w:p w14:paraId="14B7F47D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Wypełniając formularz oferty stanowiący 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2 do 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ZAPYTANIA OFERTOWEGO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, jak również inne dokumenty powołujące się na wykonawcę w miejscu np. „nazwa i adres wykonawcy” należy wpisać dane dotyczące wszystkich wykonawców ubiegających się wspólnie o udzielenie zamówienia. </w:t>
      </w:r>
    </w:p>
    <w:p w14:paraId="702B1E7F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Wykonawca może zastrzec pisemnie, które informacje stanowią tajemnicę przedsiębiorstwa w rozumieniu przepisów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ustawy o zwalczaniu nieuczciwej konkurencji (Dz. U. z 2003 r., Nr 153,</w:t>
      </w:r>
      <w:r w:rsidRPr="00EF2973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 xml:space="preserve">poz. 1503 z </w:t>
      </w:r>
      <w:proofErr w:type="spellStart"/>
      <w:r w:rsidRPr="00EF2973">
        <w:rPr>
          <w:rFonts w:ascii="Tahoma" w:eastAsia="Calibri" w:hAnsi="Tahoma" w:cs="Tahoma"/>
          <w:sz w:val="24"/>
          <w:szCs w:val="24"/>
          <w:lang w:eastAsia="pl-PL"/>
        </w:rPr>
        <w:t>późn</w:t>
      </w:r>
      <w:proofErr w:type="spellEnd"/>
      <w:r w:rsidRPr="00EF2973">
        <w:rPr>
          <w:rFonts w:ascii="Tahoma" w:eastAsia="Calibri" w:hAnsi="Tahoma" w:cs="Tahoma"/>
          <w:sz w:val="24"/>
          <w:szCs w:val="24"/>
          <w:lang w:eastAsia="pl-PL"/>
        </w:rPr>
        <w:t xml:space="preserve">. zm.)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i nie mogą być udostępniane innym wykonawcom.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Nazwy dokumentów w ofercie stanowiące zastrzeżoną tajemnicę przedsiębiorstwa powinny być w wykazie załączników wyróżnione, tj.:</w:t>
      </w:r>
      <w:r w:rsidRPr="00EF2973">
        <w:rPr>
          <w:rFonts w:ascii="Tahoma" w:eastAsia="F10" w:hAnsi="Tahoma" w:cs="Tahoma"/>
          <w:sz w:val="24"/>
          <w:szCs w:val="24"/>
          <w:lang w:eastAsia="pl-PL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spięte i włożone w oddzielną nieprzeźroczystą okładkę,</w:t>
      </w:r>
      <w:r w:rsidRPr="00EF2973">
        <w:rPr>
          <w:rFonts w:ascii="Tahoma" w:eastAsia="F10" w:hAnsi="Tahoma" w:cs="Tahoma"/>
          <w:sz w:val="24"/>
          <w:szCs w:val="24"/>
          <w:lang w:eastAsia="pl-PL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specjalnie opisane na okładce,</w:t>
      </w:r>
      <w:r w:rsidRPr="00EF2973">
        <w:rPr>
          <w:rFonts w:ascii="Tahoma" w:eastAsia="F10" w:hAnsi="Tahoma" w:cs="Tahoma"/>
          <w:sz w:val="24"/>
          <w:szCs w:val="24"/>
          <w:lang w:eastAsia="pl-PL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wewnątrz okładki winien być spis zawartości podpisany przez wykonawcę.</w:t>
      </w:r>
    </w:p>
    <w:p w14:paraId="413DEC17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 xml:space="preserve">UWAGA: Stosowne zastrzeżenie, co do tajemnicy przedsiębiorstwa, wykonawca winien złożyć na „Formularzu ofertowym”. W sytuacji zastrzeżenia części oferty, jako tajemnicy przedsiębiorstwa, wykonawca zobowiązany jest </w:t>
      </w:r>
      <w:r w:rsidRPr="00EF2973">
        <w:rPr>
          <w:rFonts w:ascii="Tahoma" w:eastAsia="F4" w:hAnsi="Tahoma" w:cs="Tahoma"/>
          <w:bCs/>
          <w:sz w:val="24"/>
          <w:szCs w:val="24"/>
          <w:lang w:eastAsia="pl-PL"/>
        </w:rPr>
        <w:t xml:space="preserve">do oferty załączyć uzasadnienie w kwestii związanej z informacją stanowiącą tajemnicę przedsiębiorstwa.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Niezłożenie stosownego uzasadnienia do oferty w części dotyczącej tajemnicy przedsiębiorstwa upoważni zamawiającego do odtajnienia dokumentów</w:t>
      </w:r>
      <w:r w:rsidRPr="00EF2973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i ujawnienia ich na wniosek uczestników postępowania.</w:t>
      </w:r>
    </w:p>
    <w:p w14:paraId="7F97153A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Wykonawca ponosi wszelkie koszty związane z udziałem w niniejszym postępowaniu </w:t>
      </w:r>
      <w:r w:rsidRPr="00EF2973">
        <w:rPr>
          <w:rFonts w:ascii="Tahoma" w:eastAsia="Times New Roman" w:hAnsi="Tahoma" w:cs="Tahoma"/>
          <w:sz w:val="24"/>
          <w:szCs w:val="24"/>
        </w:rPr>
        <w:t>i złożeniem oferty.</w:t>
      </w:r>
    </w:p>
    <w:p w14:paraId="62166155" w14:textId="77777777" w:rsidR="00EF2973" w:rsidRPr="00EF2973" w:rsidRDefault="00EF2973" w:rsidP="00EF2973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FA0DF1C" w14:textId="77777777" w:rsidR="00EF2973" w:rsidRPr="00EF2973" w:rsidRDefault="00EF2973" w:rsidP="00EF2973">
      <w:pPr>
        <w:keepNext/>
        <w:numPr>
          <w:ilvl w:val="0"/>
          <w:numId w:val="2"/>
        </w:numPr>
        <w:spacing w:after="0" w:line="276" w:lineRule="auto"/>
        <w:ind w:hanging="720"/>
        <w:outlineLvl w:val="2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Miejsce i termin składania ofert.</w:t>
      </w:r>
    </w:p>
    <w:p w14:paraId="299BF7DC" w14:textId="77777777" w:rsidR="00EF2973" w:rsidRPr="00EF2973" w:rsidRDefault="00EF2973" w:rsidP="00EF297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F807FB9" w14:textId="77777777" w:rsidR="00EF2973" w:rsidRPr="00EF2973" w:rsidRDefault="00EF2973" w:rsidP="00EF2973">
      <w:pPr>
        <w:numPr>
          <w:ilvl w:val="1"/>
          <w:numId w:val="16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EF2973">
        <w:rPr>
          <w:rFonts w:ascii="Tahoma" w:eastAsia="Times New Roman" w:hAnsi="Tahoma" w:cs="Tahoma"/>
          <w:bCs/>
          <w:sz w:val="24"/>
          <w:szCs w:val="24"/>
          <w:lang w:val="x-none" w:eastAsia="x-none"/>
        </w:rPr>
        <w:t xml:space="preserve">Ofertę </w:t>
      </w:r>
      <w:r w:rsidRPr="00EF2973">
        <w:rPr>
          <w:rFonts w:ascii="Tahoma" w:eastAsia="Times New Roman" w:hAnsi="Tahoma" w:cs="Tahoma"/>
          <w:bCs/>
          <w:sz w:val="24"/>
          <w:szCs w:val="24"/>
          <w:lang w:eastAsia="x-none"/>
        </w:rPr>
        <w:t xml:space="preserve">wraz z wymaganymi dokumentami </w:t>
      </w:r>
      <w:r w:rsidRPr="00EF2973">
        <w:rPr>
          <w:rFonts w:ascii="Tahoma" w:eastAsia="Times New Roman" w:hAnsi="Tahoma" w:cs="Tahoma"/>
          <w:bCs/>
          <w:sz w:val="24"/>
          <w:szCs w:val="24"/>
          <w:lang w:val="x-none" w:eastAsia="x-none"/>
        </w:rPr>
        <w:t xml:space="preserve">należy złożyć w </w:t>
      </w:r>
      <w:r w:rsidRPr="00EF2973">
        <w:rPr>
          <w:rFonts w:ascii="Tahoma" w:eastAsia="Times New Roman" w:hAnsi="Tahoma" w:cs="Tahoma"/>
          <w:bCs/>
          <w:sz w:val="24"/>
          <w:szCs w:val="24"/>
          <w:lang w:eastAsia="x-none"/>
        </w:rPr>
        <w:t>Międzygminnym Przedsiębiorstwie Komunikacyjnym „SUBBUS” Sp. z o. o.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, ul.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 xml:space="preserve"> Wielkopolska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2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3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, 67 – 100  Nowa Sól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 xml:space="preserve">, </w:t>
      </w:r>
      <w:r w:rsidRPr="00EF2973">
        <w:rPr>
          <w:rFonts w:ascii="Tahoma" w:eastAsia="Times New Roman" w:hAnsi="Tahoma" w:cs="Tahoma"/>
          <w:bCs/>
          <w:sz w:val="24"/>
          <w:szCs w:val="24"/>
          <w:lang w:eastAsia="x-none"/>
        </w:rPr>
        <w:t>Sekretariat pok. Nr 14</w:t>
      </w:r>
      <w:r w:rsidRPr="00EF2973">
        <w:rPr>
          <w:rFonts w:ascii="Tahoma" w:eastAsia="Times New Roman" w:hAnsi="Tahoma" w:cs="Tahoma"/>
          <w:bCs/>
          <w:sz w:val="24"/>
          <w:szCs w:val="24"/>
          <w:lang w:val="x-none" w:eastAsia="x-none"/>
        </w:rPr>
        <w:t xml:space="preserve"> lub przesłać na adres </w:t>
      </w:r>
      <w:r w:rsidRPr="00EF2973">
        <w:rPr>
          <w:rFonts w:ascii="Tahoma" w:eastAsia="Times New Roman" w:hAnsi="Tahoma" w:cs="Tahoma"/>
          <w:bCs/>
          <w:sz w:val="24"/>
          <w:szCs w:val="24"/>
          <w:lang w:eastAsia="x-none"/>
        </w:rPr>
        <w:t>zamawiającego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</w:t>
      </w:r>
      <w:r w:rsidRPr="00EF2973">
        <w:rPr>
          <w:rFonts w:ascii="Tahoma" w:eastAsia="Times New Roman" w:hAnsi="Tahoma" w:cs="Tahoma"/>
          <w:bCs/>
          <w:sz w:val="24"/>
          <w:szCs w:val="24"/>
          <w:lang w:val="x-none" w:eastAsia="x-none"/>
        </w:rPr>
        <w:t>w terminie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 do dnia 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06 listopada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 20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20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 r. do godz. 1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4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:00.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 xml:space="preserve"> </w:t>
      </w:r>
    </w:p>
    <w:p w14:paraId="5FB0BD03" w14:textId="77777777" w:rsidR="00EF2973" w:rsidRPr="00EF2973" w:rsidRDefault="00EF2973" w:rsidP="00EF2973">
      <w:pPr>
        <w:numPr>
          <w:ilvl w:val="1"/>
          <w:numId w:val="16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 xml:space="preserve">Oferty można składać </w:t>
      </w:r>
      <w:r w:rsidRPr="00EF2973">
        <w:rPr>
          <w:rFonts w:ascii="Tahoma" w:eastAsia="Calibri" w:hAnsi="Tahoma" w:cs="Tahoma"/>
          <w:sz w:val="24"/>
          <w:szCs w:val="24"/>
          <w:lang w:eastAsia="x-none"/>
        </w:rPr>
        <w:t xml:space="preserve">w dni robocze 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godziny urzędowania: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p</w:t>
      </w:r>
      <w:proofErr w:type="spellStart"/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onied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z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iałek</w:t>
      </w:r>
      <w:proofErr w:type="spellEnd"/>
      <w:r w:rsidRPr="00EF2973">
        <w:rPr>
          <w:rFonts w:ascii="Tahoma" w:eastAsia="Times New Roman" w:hAnsi="Tahoma" w:cs="Tahoma"/>
          <w:sz w:val="24"/>
          <w:szCs w:val="24"/>
          <w:lang w:eastAsia="x-none"/>
        </w:rPr>
        <w:t xml:space="preserve">- 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piątek od 7: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00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do 15: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00.</w:t>
      </w:r>
    </w:p>
    <w:p w14:paraId="1A501002" w14:textId="77777777" w:rsidR="00EF2973" w:rsidRPr="00EF2973" w:rsidRDefault="00EF2973" w:rsidP="00EF2973">
      <w:pPr>
        <w:numPr>
          <w:ilvl w:val="1"/>
          <w:numId w:val="16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EF2973">
        <w:rPr>
          <w:rFonts w:ascii="Tahoma" w:eastAsia="Times New Roman" w:hAnsi="Tahoma" w:cs="Tahoma"/>
          <w:b/>
          <w:sz w:val="24"/>
          <w:szCs w:val="24"/>
          <w:lang w:val="x-none" w:eastAsia="x-none"/>
        </w:rPr>
        <w:t xml:space="preserve">Za termin złożenia oferty uważa się termin jej </w:t>
      </w:r>
      <w:r w:rsidRPr="00EF2973">
        <w:rPr>
          <w:rFonts w:ascii="Tahoma" w:eastAsia="Times New Roman" w:hAnsi="Tahoma" w:cs="Tahoma"/>
          <w:b/>
          <w:sz w:val="24"/>
          <w:szCs w:val="24"/>
          <w:lang w:eastAsia="x-none"/>
        </w:rPr>
        <w:t>wpływu/</w:t>
      </w:r>
      <w:r w:rsidRPr="00EF2973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złożenia w siedzibie zamawiającego, a</w:t>
      </w:r>
      <w:r w:rsidRPr="00EF2973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Pr="00EF2973">
        <w:rPr>
          <w:rFonts w:ascii="Tahoma" w:eastAsia="Times New Roman" w:hAnsi="Tahoma" w:cs="Tahoma"/>
          <w:b/>
          <w:sz w:val="24"/>
          <w:szCs w:val="24"/>
          <w:lang w:val="x-none" w:eastAsia="x-none"/>
        </w:rPr>
        <w:t xml:space="preserve">nie </w:t>
      </w:r>
      <w:r w:rsidRPr="00EF2973">
        <w:rPr>
          <w:rFonts w:ascii="Tahoma" w:eastAsia="Calibri" w:hAnsi="Tahoma" w:cs="Tahoma"/>
          <w:b/>
          <w:sz w:val="24"/>
          <w:szCs w:val="24"/>
          <w:lang w:val="x-none" w:eastAsia="x-none"/>
        </w:rPr>
        <w:t>data jej wysłania przesyłką pocztową lub kurierską.</w:t>
      </w:r>
    </w:p>
    <w:p w14:paraId="0C82D021" w14:textId="77777777" w:rsidR="00EF2973" w:rsidRPr="00EF2973" w:rsidRDefault="00EF2973" w:rsidP="00EF2973">
      <w:pPr>
        <w:numPr>
          <w:ilvl w:val="1"/>
          <w:numId w:val="16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Ofertę należy złożyć w zamkniętej kopercie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 xml:space="preserve">/opakowaniu w sposób  uniemożliwiający zapoznanie się z jej zawartością,  </w:t>
      </w:r>
    </w:p>
    <w:p w14:paraId="11774CB2" w14:textId="77777777" w:rsidR="00EF2973" w:rsidRPr="00EF2973" w:rsidRDefault="00EF2973" w:rsidP="00EF2973">
      <w:pPr>
        <w:numPr>
          <w:ilvl w:val="1"/>
          <w:numId w:val="16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>Na kopercie/opakowaniu należy umieścić następujące oznaczenia:</w:t>
      </w:r>
    </w:p>
    <w:p w14:paraId="28C5FFD0" w14:textId="77777777" w:rsidR="00EF2973" w:rsidRPr="00EF2973" w:rsidRDefault="00EF2973" w:rsidP="00EF2973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134" w:hanging="436"/>
        <w:rPr>
          <w:rFonts w:ascii="Tahoma" w:eastAsia="Calibri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nazwa i adres wykonawcy (pieczątką firmową wykonawcy),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numer telefonu, faks lub adres e-mail,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4EF39C6A" w14:textId="77777777" w:rsidR="00EF2973" w:rsidRPr="00EF2973" w:rsidRDefault="00EF2973" w:rsidP="00EF2973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134" w:hanging="436"/>
        <w:rPr>
          <w:rFonts w:ascii="Tahoma" w:eastAsia="Calibri" w:hAnsi="Tahoma" w:cs="Tahoma"/>
          <w:b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Międzygminne Przedsiębiorstwo Komunikacyjne „SUBBUS” Sp. z o. o.</w:t>
      </w:r>
      <w:r w:rsidRPr="00EF2973">
        <w:rPr>
          <w:rFonts w:ascii="Tahoma" w:eastAsia="Calibri" w:hAnsi="Tahoma" w:cs="Tahoma"/>
          <w:b/>
          <w:sz w:val="24"/>
          <w:szCs w:val="24"/>
          <w:lang w:eastAsia="pl-PL"/>
        </w:rPr>
        <w:t xml:space="preserve"> 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ul. Wielkopolska 23, 67 – 100  Nowa Sól</w:t>
      </w:r>
    </w:p>
    <w:p w14:paraId="72C45DC7" w14:textId="77777777" w:rsidR="00EF2973" w:rsidRPr="00EF2973" w:rsidRDefault="00EF2973" w:rsidP="00EF2973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134" w:hanging="436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oferta na usługę dozoru i ochrony fizycznej obiektu  Międzygminnego Przedsiębiorstwa Komunikacyjnego „SUBBUS” Sp. z o. o. w Nowej Soli przy ul. Wielkopolskiej 23,</w:t>
      </w:r>
    </w:p>
    <w:p w14:paraId="724EA23C" w14:textId="77777777" w:rsidR="00EF2973" w:rsidRPr="00EF2973" w:rsidRDefault="00EF2973" w:rsidP="00EF2973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134" w:hanging="436"/>
        <w:rPr>
          <w:rFonts w:ascii="Tahoma" w:eastAsia="Calibri" w:hAnsi="Tahoma" w:cs="Tahoma"/>
          <w:bCs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Nie otwierać przed dniem 06 listopada 2020 r. godz. 14:15 lub Nie otwierać przed upływem terminu składania ofert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4DB2DD3E" w14:textId="77777777" w:rsidR="00EF2973" w:rsidRPr="00EF2973" w:rsidRDefault="00EF2973" w:rsidP="00EF2973">
      <w:pPr>
        <w:numPr>
          <w:ilvl w:val="1"/>
          <w:numId w:val="16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Wykonawca może wprowadzić zmiany w złożonej ofercie lub ją wycofać, pod warunkiem, że zamawiający otrzyma powiadomienie o wprowadzeniu zmian przed terminem składania ofert. Zarówno zmiana jak i wycofanie oferty wymagają zachowania formy pisemnej. Zmiany dotyczące treści oferty powinny być przygotowane, opakowane i zaadresowane w ten sam sposób jak oferta. Dodatkowo opakowanie, w którym jest przekazywana zmieniona oferta należy opatrzyć napisem ZMIANA. Powiadomienie o wycofaniu oferty powinno być opakowane i zaadresowane w ten sam sposób jak oferta. Dodatkowo opakowanie, w którym jest przekazywane to powiadomienie należy opatrzyć napisem WYCOFANIE.</w:t>
      </w:r>
    </w:p>
    <w:p w14:paraId="61DE80B1" w14:textId="77777777" w:rsidR="00EF2973" w:rsidRPr="00EF2973" w:rsidRDefault="00EF2973" w:rsidP="00EF2973">
      <w:pPr>
        <w:numPr>
          <w:ilvl w:val="1"/>
          <w:numId w:val="16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Koperty ofert wycofanych nie będą otwierane. Koperty oznakowane dopiskiem „ZMIANA” zostaną otwarte przy otwieraniu ofert wykonawcy, który wprowadził zmiany i po stwierdzeniu poprawności procedury dokonania zmian, zostaną dołączone do oferty. </w:t>
      </w:r>
    </w:p>
    <w:p w14:paraId="2FFBF918" w14:textId="77777777" w:rsidR="00EF2973" w:rsidRPr="00EF2973" w:rsidRDefault="00EF2973" w:rsidP="00EF297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708FCBAF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Miejsce i termin otwarcia ofert.</w:t>
      </w:r>
    </w:p>
    <w:p w14:paraId="5785DABB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5250FF9" w14:textId="77777777" w:rsidR="00EF2973" w:rsidRPr="00EF2973" w:rsidRDefault="00EF2973" w:rsidP="00EF2973">
      <w:pPr>
        <w:widowControl w:val="0"/>
        <w:numPr>
          <w:ilvl w:val="1"/>
          <w:numId w:val="17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Otwarcie ofert nastąpi w 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Międzygminnym Przedsiębiorstwie Komunikacyjnym „SUBBUS” Sp. z o. o.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w Nowej Soli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 xml:space="preserve">, 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ul.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 xml:space="preserve"> Wielkopolska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23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, 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pokój nr 14 A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– I piętro  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w dniu </w:t>
      </w:r>
      <w:r w:rsidRPr="00EF2973">
        <w:rPr>
          <w:rFonts w:ascii="Tahoma" w:eastAsia="Times New Roman" w:hAnsi="Tahoma" w:cs="Tahoma"/>
          <w:b/>
          <w:sz w:val="24"/>
          <w:szCs w:val="24"/>
          <w:lang w:eastAsia="x-none"/>
        </w:rPr>
        <w:t>06</w:t>
      </w:r>
      <w:r w:rsidRPr="00EF2973">
        <w:rPr>
          <w:rFonts w:ascii="Tahoma" w:eastAsia="Times New Roman" w:hAnsi="Tahoma" w:cs="Tahoma"/>
          <w:b/>
          <w:sz w:val="24"/>
          <w:szCs w:val="24"/>
          <w:lang w:val="x-none" w:eastAsia="x-none"/>
        </w:rPr>
        <w:t xml:space="preserve"> </w:t>
      </w:r>
      <w:r w:rsidRPr="00EF2973">
        <w:rPr>
          <w:rFonts w:ascii="Tahoma" w:eastAsia="Times New Roman" w:hAnsi="Tahoma" w:cs="Tahoma"/>
          <w:b/>
          <w:sz w:val="24"/>
          <w:szCs w:val="24"/>
          <w:lang w:eastAsia="x-none"/>
        </w:rPr>
        <w:t>listopada</w:t>
      </w:r>
      <w:r w:rsidRPr="00EF2973">
        <w:rPr>
          <w:rFonts w:ascii="Tahoma" w:eastAsia="Times New Roman" w:hAnsi="Tahoma" w:cs="Tahoma"/>
          <w:b/>
          <w:sz w:val="24"/>
          <w:szCs w:val="24"/>
          <w:lang w:val="x-none" w:eastAsia="x-none"/>
        </w:rPr>
        <w:t xml:space="preserve"> 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20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20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 r. o godz. 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14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: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15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.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</w:t>
      </w:r>
    </w:p>
    <w:p w14:paraId="39E2ADB5" w14:textId="77777777" w:rsidR="00EF2973" w:rsidRPr="00EF2973" w:rsidRDefault="00EF2973" w:rsidP="00EF2973">
      <w:pPr>
        <w:widowControl w:val="0"/>
        <w:numPr>
          <w:ilvl w:val="1"/>
          <w:numId w:val="17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Otwarcie ofert jest jawne. W otwarciu ofert mogą brać udział wykonawcy. Bezpośrednio przed otwarciem ofert zamawiający podaje kwotę, jaką zamierza przeznaczyć na sfinansowanie zamówienia. </w:t>
      </w:r>
    </w:p>
    <w:p w14:paraId="482EC1F5" w14:textId="77777777" w:rsidR="00EF2973" w:rsidRPr="00EF2973" w:rsidRDefault="00EF2973" w:rsidP="00EF2973">
      <w:pPr>
        <w:widowControl w:val="0"/>
        <w:numPr>
          <w:ilvl w:val="1"/>
          <w:numId w:val="17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EF2973">
        <w:rPr>
          <w:rFonts w:ascii="Tahoma" w:eastAsia="Calibri" w:hAnsi="Tahoma" w:cs="Tahoma"/>
          <w:sz w:val="24"/>
          <w:szCs w:val="24"/>
          <w:lang w:eastAsia="x-none"/>
        </w:rPr>
        <w:t>P</w:t>
      </w: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>o otwarciu ofert zamawiający zamieści na własnej stronie internetowej</w:t>
      </w:r>
      <w:r w:rsidRPr="00EF2973">
        <w:rPr>
          <w:rFonts w:ascii="Tahoma" w:eastAsia="Calibri" w:hAnsi="Tahoma" w:cs="Tahoma"/>
          <w:sz w:val="24"/>
          <w:szCs w:val="24"/>
          <w:lang w:eastAsia="x-none"/>
        </w:rPr>
        <w:t xml:space="preserve"> </w:t>
      </w:r>
      <w:hyperlink r:id="rId8" w:history="1">
        <w:r w:rsidRPr="00EF2973">
          <w:rPr>
            <w:rFonts w:ascii="Tahoma" w:eastAsia="Calibri" w:hAnsi="Tahoma" w:cs="Tahoma"/>
            <w:b/>
            <w:color w:val="0000FF"/>
            <w:sz w:val="24"/>
            <w:szCs w:val="24"/>
            <w:u w:val="single"/>
            <w:lang w:eastAsia="x-none"/>
          </w:rPr>
          <w:t>www.subbus.nowasol.pl</w:t>
        </w:r>
      </w:hyperlink>
      <w:r w:rsidRPr="00EF2973">
        <w:rPr>
          <w:rFonts w:ascii="Tahoma" w:eastAsia="Calibri" w:hAnsi="Tahoma" w:cs="Tahoma"/>
          <w:b/>
          <w:sz w:val="24"/>
          <w:szCs w:val="24"/>
          <w:lang w:eastAsia="x-none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x-none"/>
        </w:rPr>
        <w:t xml:space="preserve">zakładka zamówienia publiczne </w:t>
      </w: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>informacje dotyczące:</w:t>
      </w:r>
    </w:p>
    <w:p w14:paraId="44D3BF9A" w14:textId="77777777" w:rsidR="00EF2973" w:rsidRPr="00EF2973" w:rsidRDefault="00EF2973" w:rsidP="00EF2973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Calibri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kwoty, jaką zamierza przeznaczyć na sfinansowanie zamówienia;</w:t>
      </w:r>
    </w:p>
    <w:p w14:paraId="0A6A4A7E" w14:textId="77777777" w:rsidR="00EF2973" w:rsidRPr="00EF2973" w:rsidRDefault="00EF2973" w:rsidP="00EF2973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Calibri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firm oraz adresów wykonawców, którzy złożyli oferty w terminie;</w:t>
      </w:r>
    </w:p>
    <w:p w14:paraId="2AB88B8E" w14:textId="77777777" w:rsidR="00EF2973" w:rsidRPr="00EF2973" w:rsidRDefault="00EF2973" w:rsidP="00EF2973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Calibri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ceny ofert.</w:t>
      </w:r>
    </w:p>
    <w:p w14:paraId="04CEA0E1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5FE867F" w14:textId="77777777" w:rsidR="00EF2973" w:rsidRPr="00EF2973" w:rsidRDefault="00EF2973" w:rsidP="00EF2973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Badanie i ocena ofert.</w:t>
      </w:r>
    </w:p>
    <w:p w14:paraId="107A76CE" w14:textId="77777777" w:rsidR="00EF2973" w:rsidRPr="00EF2973" w:rsidRDefault="00EF2973" w:rsidP="00EF2973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452C66F2" w14:textId="77777777" w:rsidR="00EF2973" w:rsidRPr="00EF2973" w:rsidRDefault="00EF2973" w:rsidP="00EF2973">
      <w:pPr>
        <w:numPr>
          <w:ilvl w:val="1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Zamawiający najpierw dokona oceny ofert, a następnie zbada, czy wykonawca, którego oferta została oceniona jako najkorzystniejsza, nie podlega wykluczeniu oraz spełnia warunki udziału w postępowaniu.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 toku badania i oceny ofert zamawiający może żądać od wykonawców wyjaśnień dotyczących treści złożonych ofert i dokumentów potwierdzających spełnianie warunków udziału w postępowaniu. </w:t>
      </w:r>
    </w:p>
    <w:p w14:paraId="53762EE6" w14:textId="77777777" w:rsidR="00EF2973" w:rsidRPr="00EF2973" w:rsidRDefault="00EF2973" w:rsidP="00EF2973">
      <w:pPr>
        <w:numPr>
          <w:ilvl w:val="1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Zamawiający poprawi w tekście oferty oczywiste omyłki pisarskie oraz oczywiste omyłki rachunkowe a także inne omyłki polegające na niezgodności oferty ze specyfikacją, nie powodujące istotnych zmian w treści oferty, niezwłocznie zawiadamiając o tym wykonawcę, którego oferta została poprawiona.</w:t>
      </w:r>
    </w:p>
    <w:p w14:paraId="77F2175A" w14:textId="77777777" w:rsidR="00EF2973" w:rsidRPr="00EF2973" w:rsidRDefault="00EF2973" w:rsidP="00EF2973">
      <w:pPr>
        <w:numPr>
          <w:ilvl w:val="1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Zamawiający przyzna zamówienie temu wykonawcy, którego oferta odpowiada wszystkim wymaganiom określonym w niniejszym ZAPYTANIU OFERTOWYM i została oceniona jako najkorzystniejsza w oparciu o podane w ogłoszeniu o zamówieniu i ZAPYTANIU OFERTOWYM kryteria wyboru oferty.</w:t>
      </w:r>
    </w:p>
    <w:p w14:paraId="1D76C3D2" w14:textId="77777777" w:rsidR="00EF2973" w:rsidRPr="00EF2973" w:rsidRDefault="00EF2973" w:rsidP="00EF2973">
      <w:pPr>
        <w:numPr>
          <w:ilvl w:val="1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Zamawiający poinformuje wykonawców o:</w:t>
      </w:r>
    </w:p>
    <w:p w14:paraId="704306F5" w14:textId="77777777" w:rsidR="00EF2973" w:rsidRPr="00EF2973" w:rsidRDefault="00EF2973" w:rsidP="00EF2973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wyborze najkorzystniejszej oferty, </w:t>
      </w:r>
    </w:p>
    <w:p w14:paraId="566EE3A2" w14:textId="77777777" w:rsidR="00EF2973" w:rsidRPr="00EF2973" w:rsidRDefault="00EF2973" w:rsidP="00EF2973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wykonawcach, którzy zostali wykluczeni,</w:t>
      </w:r>
    </w:p>
    <w:p w14:paraId="771F96CA" w14:textId="77777777" w:rsidR="00EF2973" w:rsidRPr="00EF2973" w:rsidRDefault="00EF2973" w:rsidP="00EF2973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unieważnieniu postępowania,</w:t>
      </w:r>
    </w:p>
    <w:p w14:paraId="11E8B487" w14:textId="77777777" w:rsidR="00EF2973" w:rsidRPr="00EF2973" w:rsidRDefault="00EF2973" w:rsidP="00EF2973">
      <w:pPr>
        <w:spacing w:after="0" w:line="240" w:lineRule="auto"/>
        <w:ind w:left="77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625D4F" w14:textId="77777777" w:rsidR="00EF2973" w:rsidRPr="00EF2973" w:rsidRDefault="00EF2973" w:rsidP="00EF2973">
      <w:pPr>
        <w:numPr>
          <w:ilvl w:val="1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Informacje, o których mowa powyżej w pkt 14.4 lit. a, b, c zamawiający zamieści na stronie internetowej </w:t>
      </w:r>
      <w:hyperlink r:id="rId9" w:history="1">
        <w:r w:rsidRPr="00EF2973">
          <w:rPr>
            <w:rFonts w:ascii="Tahoma" w:eastAsia="Times New Roman" w:hAnsi="Tahoma" w:cs="Tahoma"/>
            <w:b/>
            <w:bCs/>
            <w:color w:val="0000FF"/>
            <w:u w:val="single"/>
            <w:lang w:eastAsia="pl-PL"/>
          </w:rPr>
          <w:t>www.subbus.nowasol.pl</w:t>
        </w:r>
      </w:hyperlink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zakładka zamówienia publiczne.</w:t>
      </w:r>
    </w:p>
    <w:p w14:paraId="03A2775F" w14:textId="77777777" w:rsidR="00EF2973" w:rsidRPr="00EF2973" w:rsidRDefault="00EF2973" w:rsidP="00EF2973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imes New Roman"/>
          <w:sz w:val="24"/>
          <w:szCs w:val="24"/>
          <w:lang w:eastAsia="pl-PL"/>
        </w:rPr>
      </w:pP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>Jeżeli wykonawca, którego oferta została wybrana, uchyla si</w:t>
      </w:r>
      <w:r w:rsidRPr="00EF2973">
        <w:rPr>
          <w:rFonts w:ascii="Tahoma" w:eastAsia="TimesNewRoman" w:hAnsi="Tahoma" w:cs="Tahoma"/>
          <w:sz w:val="24"/>
          <w:szCs w:val="24"/>
          <w:lang w:eastAsia="pl-PL"/>
        </w:rPr>
        <w:t xml:space="preserve">ę </w:t>
      </w: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>od zawarcia umowy, zamawiaj</w:t>
      </w:r>
      <w:r w:rsidRPr="00EF2973">
        <w:rPr>
          <w:rFonts w:ascii="Tahoma" w:eastAsia="TimesNewRoman" w:hAnsi="Tahoma" w:cs="Tahoma"/>
          <w:sz w:val="24"/>
          <w:szCs w:val="24"/>
          <w:lang w:eastAsia="pl-PL"/>
        </w:rPr>
        <w:t>ą</w:t>
      </w: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>cy mo</w:t>
      </w:r>
      <w:r w:rsidRPr="00EF2973">
        <w:rPr>
          <w:rFonts w:ascii="Tahoma" w:eastAsia="TimesNewRoman" w:hAnsi="Tahoma" w:cs="Tahoma"/>
          <w:sz w:val="24"/>
          <w:szCs w:val="24"/>
          <w:lang w:eastAsia="pl-PL"/>
        </w:rPr>
        <w:t>ż</w:t>
      </w: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>e wybra</w:t>
      </w:r>
      <w:r w:rsidRPr="00EF2973">
        <w:rPr>
          <w:rFonts w:ascii="Tahoma" w:eastAsia="TimesNewRoman" w:hAnsi="Tahoma" w:cs="Tahoma"/>
          <w:sz w:val="24"/>
          <w:szCs w:val="24"/>
          <w:lang w:eastAsia="pl-PL"/>
        </w:rPr>
        <w:t xml:space="preserve">ć </w:t>
      </w: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>ofert</w:t>
      </w:r>
      <w:r w:rsidRPr="00EF2973">
        <w:rPr>
          <w:rFonts w:ascii="Tahoma" w:eastAsia="TimesNewRoman" w:hAnsi="Tahoma" w:cs="Tahoma"/>
          <w:sz w:val="24"/>
          <w:szCs w:val="24"/>
          <w:lang w:eastAsia="pl-PL"/>
        </w:rPr>
        <w:t xml:space="preserve">ę </w:t>
      </w: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>najkorzystniejsz</w:t>
      </w:r>
      <w:r w:rsidRPr="00EF2973">
        <w:rPr>
          <w:rFonts w:ascii="Tahoma" w:eastAsia="TimesNewRoman" w:hAnsi="Tahoma" w:cs="Tahoma"/>
          <w:sz w:val="24"/>
          <w:szCs w:val="24"/>
          <w:lang w:eastAsia="pl-PL"/>
        </w:rPr>
        <w:t xml:space="preserve">ą </w:t>
      </w: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>spo</w:t>
      </w:r>
      <w:r w:rsidRPr="00EF2973">
        <w:rPr>
          <w:rFonts w:ascii="Tahoma" w:eastAsia="TimesNewRoman" w:hAnsi="Tahoma" w:cs="Tahoma"/>
          <w:sz w:val="24"/>
          <w:szCs w:val="24"/>
          <w:lang w:eastAsia="pl-PL"/>
        </w:rPr>
        <w:t>ś</w:t>
      </w: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 xml:space="preserve">ród pozostałych ofert bez przeprowadzania ich ponownego badania i oceny. </w:t>
      </w:r>
    </w:p>
    <w:p w14:paraId="0ACA188F" w14:textId="77777777" w:rsidR="00EF2973" w:rsidRPr="00EF2973" w:rsidRDefault="00EF2973" w:rsidP="00EF2973">
      <w:pPr>
        <w:spacing w:after="60" w:line="240" w:lineRule="auto"/>
        <w:ind w:left="108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61CDD66" w14:textId="77777777" w:rsidR="00EF2973" w:rsidRPr="00EF2973" w:rsidRDefault="00EF2973" w:rsidP="00EF2973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Informacje o formalnościach, jakie powinny zostać dopełnione po wyborze oferty w celu zawarcia umowy w sprawie zapytania ofertowego.</w:t>
      </w:r>
    </w:p>
    <w:p w14:paraId="1C66556B" w14:textId="77777777" w:rsidR="00EF2973" w:rsidRPr="00EF2973" w:rsidRDefault="00EF2973" w:rsidP="00EF2973">
      <w:pPr>
        <w:spacing w:after="0" w:line="240" w:lineRule="auto"/>
        <w:ind w:left="72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CE7A8AA" w14:textId="77777777" w:rsidR="00EF2973" w:rsidRPr="00EF2973" w:rsidRDefault="00EF2973" w:rsidP="00EF2973">
      <w:pPr>
        <w:numPr>
          <w:ilvl w:val="1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Zamawiający poinformuje wykonawcę, którego oferta została wybrana jako najkorzystniejsza o miejscu i terminie zawarcia umowy.</w:t>
      </w:r>
    </w:p>
    <w:p w14:paraId="7E3E3D79" w14:textId="77777777" w:rsidR="00EF2973" w:rsidRPr="00EF2973" w:rsidRDefault="00EF2973" w:rsidP="00EF2973">
      <w:pPr>
        <w:numPr>
          <w:ilvl w:val="1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4"/>
          <w:lang w:eastAsia="pl-PL"/>
        </w:rPr>
        <w:t>Zamawiający wymaga, aby wykonawca zawarł z nim umowę w sprawie zamówienia publicznego, zawierającą postanowienia zawarte w rozdziale II ZAPYTANIA OFERTOWGO - Istotne dla stron postanowienia, które zostaną wprowadzone do treści umowy.</w:t>
      </w:r>
    </w:p>
    <w:p w14:paraId="34C9423E" w14:textId="77777777" w:rsidR="00EF2973" w:rsidRPr="00EF2973" w:rsidRDefault="00EF2973" w:rsidP="00EF2973">
      <w:pPr>
        <w:numPr>
          <w:ilvl w:val="1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Wykonawcy składający ofertę wspólną są zobowiązani przedstawić zamawiającemu umowę, </w:t>
      </w:r>
      <w:r w:rsidRPr="00EF2973">
        <w:rPr>
          <w:rFonts w:ascii="Tahoma" w:eastAsia="Times New Roman" w:hAnsi="Tahoma" w:cs="Tahoma"/>
          <w:bCs/>
          <w:sz w:val="24"/>
          <w:szCs w:val="24"/>
          <w:lang w:eastAsia="pl-PL"/>
        </w:rPr>
        <w:t>regulującą ich współpracę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zawierającą, co najmniej:</w:t>
      </w:r>
    </w:p>
    <w:p w14:paraId="27FF24F5" w14:textId="77777777" w:rsidR="00EF2973" w:rsidRPr="00EF2973" w:rsidRDefault="00EF2973" w:rsidP="00EF2973">
      <w:pPr>
        <w:numPr>
          <w:ilvl w:val="2"/>
          <w:numId w:val="2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strony umowy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02399C15" w14:textId="77777777" w:rsidR="00EF2973" w:rsidRPr="00EF2973" w:rsidRDefault="00EF2973" w:rsidP="00EF2973">
      <w:pPr>
        <w:numPr>
          <w:ilvl w:val="2"/>
          <w:numId w:val="2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cel działania, sposób współdziałania, zakres prac przewidzianych do wykonania każdemu z nich, solidarną odpowiedzialność za wykonanie zamówienia</w:t>
      </w:r>
    </w:p>
    <w:p w14:paraId="77257345" w14:textId="77777777" w:rsidR="00EF2973" w:rsidRPr="00EF2973" w:rsidRDefault="00EF2973" w:rsidP="00EF2973">
      <w:pPr>
        <w:numPr>
          <w:ilvl w:val="2"/>
          <w:numId w:val="2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czas obowiązywania umowy, który nie może być krótszy, niż okres obejmujący realizację zamówienia oraz czas trwania gwarancji jakości i rękojmi za wady,</w:t>
      </w:r>
    </w:p>
    <w:p w14:paraId="72C40D42" w14:textId="77777777" w:rsidR="00EF2973" w:rsidRPr="00EF2973" w:rsidRDefault="00EF2973" w:rsidP="00EF2973">
      <w:pPr>
        <w:numPr>
          <w:ilvl w:val="2"/>
          <w:numId w:val="2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wskazanie pełnomocnika uprawnionego do reprezentowania wykonawców składających ofertę wspólną.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 xml:space="preserve"> </w:t>
      </w:r>
    </w:p>
    <w:p w14:paraId="663DA32C" w14:textId="77777777" w:rsidR="00EF2973" w:rsidRPr="00EF2973" w:rsidRDefault="00EF2973" w:rsidP="00EF2973">
      <w:pPr>
        <w:numPr>
          <w:ilvl w:val="1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4"/>
          <w:lang w:eastAsia="pl-PL"/>
        </w:rPr>
        <w:t>W przypadku nie przedłożenia przez wykonawcę wymaganych dokumentów, o których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EF2973">
        <w:rPr>
          <w:rFonts w:ascii="Tahoma" w:eastAsia="Times New Roman" w:hAnsi="Tahoma" w:cs="Tahoma"/>
          <w:bCs/>
          <w:sz w:val="24"/>
          <w:szCs w:val="24"/>
          <w:lang w:eastAsia="pl-PL"/>
        </w:rPr>
        <w:t>mowa w pkt. 15.3 umowa nie zostanie zawarta z winy wykonawcy.</w:t>
      </w:r>
    </w:p>
    <w:p w14:paraId="65A9B51C" w14:textId="77777777" w:rsidR="00EF2973" w:rsidRPr="00EF2973" w:rsidRDefault="00EF2973" w:rsidP="00EF2973">
      <w:pPr>
        <w:numPr>
          <w:ilvl w:val="1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bCs/>
          <w:sz w:val="24"/>
          <w:szCs w:val="24"/>
          <w:lang w:eastAsia="pl-PL"/>
        </w:rPr>
        <w:t>Osoby reprezentujące wykonawcę przy podpisywaniu umowy powinny posiadać ze sobą dokumenty potwierdzające ich umocowanie do reprezentowania wykonawcy.</w:t>
      </w:r>
    </w:p>
    <w:p w14:paraId="3A95E31E" w14:textId="77777777" w:rsidR="00EF2973" w:rsidRPr="00EF2973" w:rsidRDefault="00EF2973" w:rsidP="00EF2973">
      <w:pPr>
        <w:spacing w:after="6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336B79D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Sposób porozumiewania się zamawiającego z wykonawcami oraz przekazywania oświadczeń lub dokumentów.</w:t>
      </w:r>
    </w:p>
    <w:p w14:paraId="052EC0FB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6DAE0079" w14:textId="77777777" w:rsidR="00EF2973" w:rsidRPr="00EF2973" w:rsidRDefault="00EF2973" w:rsidP="00EF2973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Komunikacja między zamawiającym a wykonawcami odbywa się za pośrednictwem operatora pocztowego w rozumieniu ustawy z dnia 23 listopada 2012 r. – Prawo pocztowe (Dz. U. poz. 1529 oraz z 2015 r. poz. 1830), osobiście, za pośrednictwem posłańca, faksu lub przy użyciu środków komunikacji elektronicznej w rozumieniu ustawy z dnia 18 lipca 2002 r.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o świadczeniu usług drogą elektroniczną (Dz. U. z 2013 r. poz. 1422, z 2015 r. poz. 1844 oraz z 2016 r. poz. 147 i 615).</w:t>
      </w:r>
    </w:p>
    <w:p w14:paraId="47551100" w14:textId="77777777" w:rsidR="00EF2973" w:rsidRPr="00EF2973" w:rsidRDefault="00EF2973" w:rsidP="00EF2973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niezwłocznie potwierdza fakt ich otrzymania. W przypadku braku potwierdzenia otrzymania wiadomości przez wykonawcę, zamawiający przyjmuje domniemanie, że oświadczenia, wnioski, zawiadomienia oraz informacje przekazane na numer faksu lub e-maila podany przez wykonawcę zostało mu doręczone w sposób umożliwiający zapoznanie się wykonawcy z ich treścią.</w:t>
      </w:r>
    </w:p>
    <w:p w14:paraId="257A0E55" w14:textId="77777777" w:rsidR="00EF2973" w:rsidRPr="00EF2973" w:rsidRDefault="00EF2973" w:rsidP="00EF2973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Postępowanie o udzielenie zamówienia prowadzi się w języku polskim w związku z tym wszelkie pisma, dokumenty, oświadczenia itp. składane w trakcie postępowania między zamawiającym a wykonawcami muszą być sporządzone w języku polskim.</w:t>
      </w:r>
    </w:p>
    <w:p w14:paraId="5684AAD8" w14:textId="77777777" w:rsidR="00EF2973" w:rsidRPr="00EF2973" w:rsidRDefault="00EF2973" w:rsidP="00EF2973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Osobą uprawnioną do porozumiewania się z wykonawcami w imieniu zamawiającego jest: Sławomir Ludwiczak – , e - mail            Sławomir ludwiczak@subbus.nowasol.pl</w:t>
      </w:r>
      <w:r w:rsidRPr="00EF2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9B03C0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67EBAA13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Opis sposobu udzielania wyjaśnień dotyczących treści zapytania ofertowego.</w:t>
      </w:r>
    </w:p>
    <w:p w14:paraId="56E88620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16E50B1" w14:textId="77777777" w:rsidR="00EF2973" w:rsidRPr="00EF2973" w:rsidRDefault="00EF2973" w:rsidP="00EF297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Wykonawca może zwrócić się do zamawiającego o wyjaśnienie treści zapytania ofertowego. Zamawiający niezwłocznie udzieli wyjaśnień, jednak nie później niż na 6 dni przed upływem terminu składania ofert pod warunkiem, że wniosek o wyjaśnienie treści ZAPYTANIA OFERTOWEGO wpłynął do zamawiającego nie później niż do końca dnia, w którym upływa połowa wyznaczonego terminu składania ofert. </w:t>
      </w:r>
    </w:p>
    <w:p w14:paraId="701A72AF" w14:textId="77777777" w:rsidR="00EF2973" w:rsidRPr="00EF2973" w:rsidRDefault="00EF2973" w:rsidP="00EF297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Jeżeli wniosek o wyjaśnienie treści zapytania ofertowego  wpłynął po upływie terminu składania wniosku, zamawiający może udzielić wyjaśnień albo pozostawić wniosek bez rozpoznania</w:t>
      </w:r>
    </w:p>
    <w:p w14:paraId="41AEA25A" w14:textId="77777777" w:rsidR="00EF2973" w:rsidRPr="00EF2973" w:rsidRDefault="00EF2973" w:rsidP="00EF297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Treść zapytań wraz z wyjaśnieniami zamawiający, bez ujawniania źródła zapytania, udostępnia na stronie internetowej </w:t>
      </w:r>
      <w:hyperlink r:id="rId10" w:history="1">
        <w:r w:rsidRPr="00EF2973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pl-PL"/>
          </w:rPr>
          <w:t>www.subbus.nowasol.pl</w:t>
        </w:r>
      </w:hyperlink>
      <w:r w:rsidRPr="00EF2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zakładka zamówienia publiczne</w:t>
      </w:r>
      <w:r w:rsidRPr="00EF2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973D6C" w14:textId="77777777" w:rsidR="00EF2973" w:rsidRPr="00EF2973" w:rsidRDefault="00EF2973" w:rsidP="00EF297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 uzasadnionych przypadkach zamawiający może przed upływem terminu składania ofert zmienić treść ZAPYTANIA OFERTOWEGO. Dokonaną zmianę zapytania ofertowego zamawiający udostępnia na stronie internetowej </w:t>
      </w:r>
      <w:hyperlink r:id="rId11" w:history="1">
        <w:r w:rsidRPr="00EF2973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pl-PL"/>
          </w:rPr>
          <w:t>www.subbus.nowasol.pl</w:t>
        </w:r>
      </w:hyperlink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zakładka zamówienia publiczne. Każda wprowadzona zmiana staje się integralną częścią zapytania ofertowego.</w:t>
      </w:r>
    </w:p>
    <w:p w14:paraId="3C1C3333" w14:textId="77777777" w:rsidR="00EF2973" w:rsidRPr="00EF2973" w:rsidRDefault="00EF2973" w:rsidP="00EF297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W przypadku rozbieżności pomiędzy treścią ZAPYTANIA OFERTOWEGO a treścią udzielonych wyjaśnień i zmian, jako obowiązującą należy przyjąć treść informacji zawierającej późniejsze oświadczenie zamawiającego.</w:t>
      </w:r>
    </w:p>
    <w:p w14:paraId="20E4F2A3" w14:textId="77777777" w:rsidR="00EF2973" w:rsidRPr="00EF2973" w:rsidRDefault="00EF2973" w:rsidP="00EF297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Zamawiający przedłuży termin składania ofert, jeżeli w wyniku zmiany treści ZAPYTANIA OFERTOWEGO niezbędny jest dodatkowy czas na wprowadzenie zmian w ofertach. Informacje o przedłużeniu terminu składania ofert zamawiający udostępnia na stronie internetowej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hyperlink r:id="rId12" w:history="1">
        <w:r w:rsidRPr="00EF2973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pl-PL"/>
          </w:rPr>
          <w:t>www.subbus.nowasol.pl</w:t>
        </w:r>
      </w:hyperlink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zakładka zamówienia publiczne.</w:t>
      </w:r>
    </w:p>
    <w:p w14:paraId="0A3D1928" w14:textId="77777777" w:rsidR="00EF2973" w:rsidRPr="00EF2973" w:rsidRDefault="00EF2973" w:rsidP="00EF297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</w:rPr>
        <w:t xml:space="preserve">Przedłużenie terminu składania ofert nie wpływa na bieg terminu składania </w:t>
      </w:r>
      <w:r w:rsidRPr="00EF2973">
        <w:rPr>
          <w:rFonts w:ascii="Tahoma" w:eastAsia="Times New Roman" w:hAnsi="Tahoma" w:cs="Tahoma"/>
          <w:sz w:val="24"/>
          <w:szCs w:val="24"/>
        </w:rPr>
        <w:lastRenderedPageBreak/>
        <w:t>wniosku o wyjaśnienie.</w:t>
      </w:r>
    </w:p>
    <w:p w14:paraId="64FAC103" w14:textId="77777777" w:rsidR="00EF2973" w:rsidRPr="00EF2973" w:rsidRDefault="00EF2973" w:rsidP="00EF297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</w:rPr>
        <w:t>Zamawiający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nie przewiduje zorganizowania zebrania informacyjnego wykonawców. </w:t>
      </w:r>
    </w:p>
    <w:p w14:paraId="02CB73C0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2243031" w14:textId="77777777" w:rsidR="00EF2973" w:rsidRPr="00EF2973" w:rsidRDefault="00EF2973" w:rsidP="00EF297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Pozostałe informacje.</w:t>
      </w:r>
    </w:p>
    <w:p w14:paraId="51599E6B" w14:textId="77777777" w:rsidR="00EF2973" w:rsidRPr="00EF2973" w:rsidRDefault="00EF2973" w:rsidP="00EF2973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  <w:sz w:val="24"/>
          <w:szCs w:val="28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8"/>
          <w:lang w:eastAsia="pl-PL"/>
        </w:rPr>
        <w:t>Zamawiający zastrzega sobie prawo do anulowania niniejszego zapytania ofertowego na każdym jego etapie. Oferentom nie przysługują z tego tytułu prawa do jakichkolwiek roszczeń w stosunku do zamawiającego.</w:t>
      </w:r>
    </w:p>
    <w:p w14:paraId="761F5ED0" w14:textId="77777777" w:rsidR="00EF2973" w:rsidRPr="00EF2973" w:rsidRDefault="00EF2973" w:rsidP="00EF2973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  <w:sz w:val="24"/>
          <w:szCs w:val="28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8"/>
          <w:lang w:eastAsia="pl-PL"/>
        </w:rPr>
        <w:t>Zamawiający zastrzega sobie prawo do nie wybrania żadnej z ofert złożonych w wyniku opublikowania niniejszego zapytania ofertowego.</w:t>
      </w:r>
    </w:p>
    <w:p w14:paraId="2C8539A4" w14:textId="77777777" w:rsidR="00EF2973" w:rsidRPr="00EF2973" w:rsidRDefault="00EF2973" w:rsidP="00EF2973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  <w:sz w:val="24"/>
          <w:szCs w:val="28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8"/>
          <w:lang w:eastAsia="pl-PL"/>
        </w:rPr>
        <w:t>Oferent ponosi wszystkie koszty związane z przygotowaniem i złożeniem oferty. Zamawiający nie zwraca kosztów udziału w postępowaniu.</w:t>
      </w:r>
    </w:p>
    <w:p w14:paraId="0E010799" w14:textId="77777777" w:rsidR="00EF2973" w:rsidRPr="00EF2973" w:rsidRDefault="00EF2973" w:rsidP="00EF2973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  <w:sz w:val="24"/>
          <w:szCs w:val="28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8"/>
          <w:lang w:eastAsia="pl-PL"/>
        </w:rPr>
        <w:t>Zamawiający zastrzega sobie prawo do sprawdzenia w toku oceny ofert wiarygodności przedstawionych przez Oferentów dokumentów, oświadczeń, danych, informacji.</w:t>
      </w:r>
    </w:p>
    <w:p w14:paraId="2A83B026" w14:textId="77777777" w:rsidR="00F66517" w:rsidRDefault="00EF2973"/>
    <w:sectPr w:rsidR="00F6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1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F4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621"/>
    <w:multiLevelType w:val="hybridMultilevel"/>
    <w:tmpl w:val="2812C016"/>
    <w:lvl w:ilvl="0" w:tplc="2E9C8AD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F2655"/>
    <w:multiLevelType w:val="multilevel"/>
    <w:tmpl w:val="E62CD1FE"/>
    <w:styleLink w:val="Styl3"/>
    <w:lvl w:ilvl="0">
      <w:start w:val="16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0C0A01B4"/>
    <w:multiLevelType w:val="multilevel"/>
    <w:tmpl w:val="E68E8826"/>
    <w:lvl w:ilvl="0">
      <w:start w:val="11"/>
      <w:numFmt w:val="decimal"/>
      <w:lvlText w:val="%1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3" w15:restartNumberingAfterBreak="0">
    <w:nsid w:val="17BA7925"/>
    <w:multiLevelType w:val="hybridMultilevel"/>
    <w:tmpl w:val="E5CA16DA"/>
    <w:lvl w:ilvl="0" w:tplc="F790DCF0">
      <w:start w:val="1"/>
      <w:numFmt w:val="lowerLetter"/>
      <w:lvlText w:val="%1)"/>
      <w:lvlJc w:val="left"/>
      <w:pPr>
        <w:ind w:left="180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0510C0"/>
    <w:multiLevelType w:val="multilevel"/>
    <w:tmpl w:val="0415001F"/>
    <w:numStyleLink w:val="Styl4"/>
  </w:abstractNum>
  <w:abstractNum w:abstractNumId="5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A2214A0"/>
    <w:multiLevelType w:val="hybridMultilevel"/>
    <w:tmpl w:val="61380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30171"/>
    <w:multiLevelType w:val="multilevel"/>
    <w:tmpl w:val="0F0819D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30AC7BDF"/>
    <w:multiLevelType w:val="multilevel"/>
    <w:tmpl w:val="1C48376C"/>
    <w:lvl w:ilvl="0">
      <w:start w:val="18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17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 w15:restartNumberingAfterBreak="0">
    <w:nsid w:val="38277452"/>
    <w:multiLevelType w:val="multilevel"/>
    <w:tmpl w:val="79169C9A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39245061"/>
    <w:multiLevelType w:val="multilevel"/>
    <w:tmpl w:val="0415001F"/>
    <w:styleLink w:val="Styl4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5A2BC5"/>
    <w:multiLevelType w:val="multilevel"/>
    <w:tmpl w:val="BC9648A8"/>
    <w:lvl w:ilvl="0">
      <w:start w:val="13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13" w15:restartNumberingAfterBreak="0">
    <w:nsid w:val="46562473"/>
    <w:multiLevelType w:val="multilevel"/>
    <w:tmpl w:val="77A6B5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4" w15:restartNumberingAfterBreak="0">
    <w:nsid w:val="495F01D8"/>
    <w:multiLevelType w:val="multilevel"/>
    <w:tmpl w:val="E9BA3548"/>
    <w:lvl w:ilvl="0">
      <w:start w:val="12"/>
      <w:numFmt w:val="decimal"/>
      <w:lvlText w:val="%1"/>
      <w:lvlJc w:val="left"/>
      <w:pPr>
        <w:ind w:left="480" w:hanging="48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b w:val="0"/>
        <w:color w:val="auto"/>
      </w:rPr>
    </w:lvl>
  </w:abstractNum>
  <w:abstractNum w:abstractNumId="15" w15:restartNumberingAfterBreak="0">
    <w:nsid w:val="4D5200C0"/>
    <w:multiLevelType w:val="multilevel"/>
    <w:tmpl w:val="DD2EA8A4"/>
    <w:numStyleLink w:val="Styl2"/>
  </w:abstractNum>
  <w:abstractNum w:abstractNumId="16" w15:restartNumberingAfterBreak="0">
    <w:nsid w:val="51E57A15"/>
    <w:multiLevelType w:val="multilevel"/>
    <w:tmpl w:val="64D2577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528A50C7"/>
    <w:multiLevelType w:val="multilevel"/>
    <w:tmpl w:val="DD2EA8A4"/>
    <w:styleLink w:val="Styl2"/>
    <w:lvl w:ilvl="0">
      <w:start w:val="15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8" w15:restartNumberingAfterBreak="0">
    <w:nsid w:val="52F9541A"/>
    <w:multiLevelType w:val="multilevel"/>
    <w:tmpl w:val="70B078A8"/>
    <w:lvl w:ilvl="0">
      <w:start w:val="6"/>
      <w:numFmt w:val="decimal"/>
      <w:lvlText w:val="%1"/>
      <w:lvlJc w:val="left"/>
      <w:pPr>
        <w:ind w:left="360" w:hanging="360"/>
      </w:pPr>
      <w:rPr>
        <w:rFonts w:eastAsia="Calibri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alibri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/>
        <w:color w:val="000000"/>
      </w:rPr>
    </w:lvl>
  </w:abstractNum>
  <w:abstractNum w:abstractNumId="19" w15:restartNumberingAfterBreak="0">
    <w:nsid w:val="53582AB6"/>
    <w:multiLevelType w:val="multilevel"/>
    <w:tmpl w:val="F61AEF30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abstractNum w:abstractNumId="20" w15:restartNumberingAfterBreak="0">
    <w:nsid w:val="57466B3C"/>
    <w:multiLevelType w:val="multilevel"/>
    <w:tmpl w:val="3B3012A4"/>
    <w:lvl w:ilvl="0">
      <w:start w:val="10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57467080"/>
    <w:multiLevelType w:val="hybridMultilevel"/>
    <w:tmpl w:val="69AA3D7C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0D4CA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5CB4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A67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1C63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B8FB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509C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948A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2B6367F"/>
    <w:multiLevelType w:val="multilevel"/>
    <w:tmpl w:val="E062ABD2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b w:val="0"/>
      </w:rPr>
    </w:lvl>
  </w:abstractNum>
  <w:abstractNum w:abstractNumId="23" w15:restartNumberingAfterBreak="0">
    <w:nsid w:val="640C6A04"/>
    <w:multiLevelType w:val="multilevel"/>
    <w:tmpl w:val="E62CD1FE"/>
    <w:numStyleLink w:val="Styl3"/>
  </w:abstractNum>
  <w:abstractNum w:abstractNumId="24" w15:restartNumberingAfterBreak="0">
    <w:nsid w:val="6ADC4C1C"/>
    <w:multiLevelType w:val="multilevel"/>
    <w:tmpl w:val="37F07768"/>
    <w:lvl w:ilvl="0">
      <w:start w:val="1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5" w15:restartNumberingAfterBreak="0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b w:val="0"/>
      </w:rPr>
    </w:lvl>
  </w:abstractNum>
  <w:abstractNum w:abstractNumId="26" w15:restartNumberingAfterBreak="0">
    <w:nsid w:val="71E11CD0"/>
    <w:multiLevelType w:val="hybridMultilevel"/>
    <w:tmpl w:val="43C65288"/>
    <w:lvl w:ilvl="0" w:tplc="D5AEFFF4">
      <w:start w:val="1"/>
      <w:numFmt w:val="lowerLetter"/>
      <w:lvlText w:val="%1)"/>
      <w:lvlJc w:val="left"/>
      <w:pPr>
        <w:ind w:left="720" w:hanging="360"/>
      </w:pPr>
    </w:lvl>
    <w:lvl w:ilvl="1" w:tplc="CB52B65C">
      <w:start w:val="1"/>
      <w:numFmt w:val="lowerLetter"/>
      <w:lvlText w:val="%2."/>
      <w:lvlJc w:val="left"/>
      <w:pPr>
        <w:ind w:left="1440" w:hanging="360"/>
      </w:pPr>
    </w:lvl>
    <w:lvl w:ilvl="2" w:tplc="7CF66FAC">
      <w:start w:val="1"/>
      <w:numFmt w:val="lowerRoman"/>
      <w:lvlText w:val="%3."/>
      <w:lvlJc w:val="right"/>
      <w:pPr>
        <w:ind w:left="2160" w:hanging="180"/>
      </w:pPr>
    </w:lvl>
    <w:lvl w:ilvl="3" w:tplc="A9B61C18">
      <w:start w:val="1"/>
      <w:numFmt w:val="decimal"/>
      <w:lvlText w:val="%4."/>
      <w:lvlJc w:val="left"/>
      <w:pPr>
        <w:ind w:left="2880" w:hanging="360"/>
      </w:pPr>
    </w:lvl>
    <w:lvl w:ilvl="4" w:tplc="4DC8594E">
      <w:start w:val="1"/>
      <w:numFmt w:val="lowerLetter"/>
      <w:lvlText w:val="%5."/>
      <w:lvlJc w:val="left"/>
      <w:pPr>
        <w:ind w:left="3600" w:hanging="360"/>
      </w:pPr>
    </w:lvl>
    <w:lvl w:ilvl="5" w:tplc="77322948">
      <w:start w:val="1"/>
      <w:numFmt w:val="lowerRoman"/>
      <w:lvlText w:val="%6."/>
      <w:lvlJc w:val="right"/>
      <w:pPr>
        <w:ind w:left="4320" w:hanging="180"/>
      </w:pPr>
    </w:lvl>
    <w:lvl w:ilvl="6" w:tplc="0F082380">
      <w:start w:val="1"/>
      <w:numFmt w:val="decimal"/>
      <w:lvlText w:val="%7."/>
      <w:lvlJc w:val="left"/>
      <w:pPr>
        <w:ind w:left="5040" w:hanging="360"/>
      </w:pPr>
    </w:lvl>
    <w:lvl w:ilvl="7" w:tplc="2D72E7E2">
      <w:start w:val="1"/>
      <w:numFmt w:val="lowerLetter"/>
      <w:lvlText w:val="%8."/>
      <w:lvlJc w:val="left"/>
      <w:pPr>
        <w:ind w:left="5760" w:hanging="360"/>
      </w:pPr>
    </w:lvl>
    <w:lvl w:ilvl="8" w:tplc="893672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8"/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24"/>
        </w:r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73"/>
    <w:rsid w:val="00D052BD"/>
    <w:rsid w:val="00DD2509"/>
    <w:rsid w:val="00E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1439"/>
  <w15:chartTrackingRefBased/>
  <w15:docId w15:val="{42A184E9-D91A-417A-944D-F97F5BE0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EF2973"/>
    <w:pPr>
      <w:numPr>
        <w:numId w:val="26"/>
      </w:numPr>
    </w:pPr>
  </w:style>
  <w:style w:type="numbering" w:customStyle="1" w:styleId="Styl4">
    <w:name w:val="Styl4"/>
    <w:uiPriority w:val="99"/>
    <w:rsid w:val="00EF2973"/>
    <w:pPr>
      <w:numPr>
        <w:numId w:val="27"/>
      </w:numPr>
    </w:pPr>
  </w:style>
  <w:style w:type="numbering" w:customStyle="1" w:styleId="Styl2">
    <w:name w:val="Styl2"/>
    <w:uiPriority w:val="99"/>
    <w:rsid w:val="00EF2973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bus.nowasol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ubbus.nowasol.pl" TargetMode="External"/><Relationship Id="rId12" Type="http://schemas.openxmlformats.org/officeDocument/2006/relationships/hyperlink" Target="http://www.subbus.nowas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bbus.nowasol.pl" TargetMode="External"/><Relationship Id="rId11" Type="http://schemas.openxmlformats.org/officeDocument/2006/relationships/hyperlink" Target="http://www.subbus.nowasol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ubbus.nowaso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bbus.nowaso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3165</Words>
  <Characters>18995</Characters>
  <Application>Microsoft Office Word</Application>
  <DocSecurity>0</DocSecurity>
  <Lines>158</Lines>
  <Paragraphs>44</Paragraphs>
  <ScaleCrop>false</ScaleCrop>
  <Company/>
  <LinksUpToDate>false</LinksUpToDate>
  <CharactersWithSpaces>22116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Rapke</dc:creator>
  <cp:keywords/>
  <dc:description/>
  <cp:lastModifiedBy>Anna Rapke</cp:lastModifiedBy>
  <cp:revision>1</cp:revision>
  <cp:lastPrinted>2020-10-12T12:17:00Z</cp:lastPrinted>
  <dcterms:created xsi:type="dcterms:W3CDTF">2020-10-12T12:14:00Z</dcterms:created>
  <dcterms:modified xsi:type="dcterms:W3CDTF">2020-10-12T12:17:00Z</dcterms:modified>
</cp:coreProperties>
</file>